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05B5" w14:textId="6F8EB683" w:rsidR="00307F75" w:rsidRPr="00770A07" w:rsidRDefault="000B73A0" w:rsidP="00307F75">
      <w:pPr>
        <w:jc w:val="both"/>
        <w:rPr>
          <w:rFonts w:ascii="Palatino" w:hAnsi="Palatino"/>
          <w:b/>
          <w:bCs/>
          <w:color w:val="000000" w:themeColor="text1"/>
          <w:sz w:val="22"/>
          <w:szCs w:val="22"/>
        </w:rPr>
      </w:pPr>
      <w:r w:rsidRPr="00770A07">
        <w:rPr>
          <w:rFonts w:ascii="Palatino" w:hAnsi="Palatino"/>
          <w:b/>
          <w:bCs/>
          <w:noProof/>
          <w:color w:val="000000" w:themeColor="text1"/>
          <w:sz w:val="22"/>
          <w:szCs w:val="22"/>
        </w:rPr>
        <mc:AlternateContent>
          <mc:Choice Requires="wps">
            <w:drawing>
              <wp:anchor distT="0" distB="0" distL="114300" distR="114300" simplePos="0" relativeHeight="251657728" behindDoc="1" locked="0" layoutInCell="1" allowOverlap="1" wp14:anchorId="57B429BF" wp14:editId="35B26E69">
                <wp:simplePos x="0" y="0"/>
                <wp:positionH relativeFrom="margin">
                  <wp:posOffset>0</wp:posOffset>
                </wp:positionH>
                <wp:positionV relativeFrom="margin">
                  <wp:posOffset>114300</wp:posOffset>
                </wp:positionV>
                <wp:extent cx="2600325" cy="1485900"/>
                <wp:effectExtent l="0" t="0" r="15875" b="3810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485900"/>
                        </a:xfrm>
                        <a:prstGeom prst="bracketPair">
                          <a:avLst>
                            <a:gd name="adj" fmla="val 3685"/>
                          </a:avLst>
                        </a:prstGeom>
                        <a:noFill/>
                        <a:ln w="1905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B9D0C9F" w14:textId="77777777" w:rsidR="00062D51" w:rsidRPr="000B73A0" w:rsidRDefault="00062D51" w:rsidP="000B73A0">
                            <w:pPr>
                              <w:jc w:val="center"/>
                              <w:rPr>
                                <w:b/>
                                <w:iCs/>
                                <w:color w:val="C00000"/>
                                <w:sz w:val="22"/>
                                <w:szCs w:val="22"/>
                              </w:rPr>
                            </w:pPr>
                          </w:p>
                          <w:p w14:paraId="12FA0183" w14:textId="77777777" w:rsidR="00062D51" w:rsidRPr="000B73A0" w:rsidRDefault="00062D51" w:rsidP="000B73A0">
                            <w:pPr>
                              <w:jc w:val="center"/>
                              <w:rPr>
                                <w:iCs/>
                                <w:color w:val="C00000"/>
                                <w:sz w:val="42"/>
                                <w:szCs w:val="42"/>
                              </w:rPr>
                            </w:pPr>
                            <w:r w:rsidRPr="000B73A0">
                              <w:rPr>
                                <w:b/>
                                <w:iCs/>
                                <w:color w:val="C00000"/>
                                <w:sz w:val="42"/>
                                <w:szCs w:val="42"/>
                              </w:rPr>
                              <w:t>USC</w:t>
                            </w:r>
                            <w:r w:rsidRPr="000B73A0">
                              <w:rPr>
                                <w:iCs/>
                                <w:color w:val="C00000"/>
                                <w:sz w:val="42"/>
                                <w:szCs w:val="42"/>
                              </w:rPr>
                              <w:t>Dornsife</w:t>
                            </w:r>
                          </w:p>
                          <w:p w14:paraId="1C18B896" w14:textId="77777777" w:rsidR="00062D51" w:rsidRPr="000B73A0" w:rsidRDefault="00062D51" w:rsidP="000B73A0">
                            <w:pPr>
                              <w:jc w:val="center"/>
                              <w:rPr>
                                <w:iCs/>
                                <w:color w:val="C00000"/>
                                <w:sz w:val="42"/>
                                <w:szCs w:val="42"/>
                              </w:rPr>
                            </w:pPr>
                            <w:r w:rsidRPr="000B73A0">
                              <w:rPr>
                                <w:iCs/>
                                <w:color w:val="C00000"/>
                                <w:sz w:val="42"/>
                                <w:szCs w:val="42"/>
                              </w:rPr>
                              <w:t>Core 103</w:t>
                            </w:r>
                          </w:p>
                          <w:p w14:paraId="7B6E1C98" w14:textId="77777777" w:rsidR="00062D51" w:rsidRPr="000B73A0" w:rsidRDefault="00062D51" w:rsidP="000E7D08">
                            <w:pPr>
                              <w:jc w:val="center"/>
                              <w:rPr>
                                <w:iCs/>
                                <w:color w:val="C00000"/>
                                <w:sz w:val="42"/>
                                <w:szCs w:val="42"/>
                              </w:rPr>
                            </w:pPr>
                            <w:r w:rsidRPr="000B73A0">
                              <w:rPr>
                                <w:iCs/>
                                <w:color w:val="C00000"/>
                                <w:sz w:val="42"/>
                                <w:szCs w:val="42"/>
                              </w:rPr>
                              <w:t>Darwin &amp; Darwinism</w:t>
                            </w:r>
                          </w:p>
                          <w:p w14:paraId="4A4BE5B5" w14:textId="77777777" w:rsidR="00062D51" w:rsidRPr="000E7D08" w:rsidRDefault="00062D51" w:rsidP="00796655">
                            <w:pPr>
                              <w:jc w:val="center"/>
                              <w:rPr>
                                <w:iCs/>
                                <w:color w:val="C00000"/>
                                <w:sz w:val="44"/>
                                <w:szCs w:val="44"/>
                              </w:rPr>
                            </w:pPr>
                          </w:p>
                          <w:p w14:paraId="5CB83F92" w14:textId="77777777" w:rsidR="00062D51" w:rsidRPr="000E7D08" w:rsidRDefault="00062D51" w:rsidP="00796655">
                            <w:pPr>
                              <w:jc w:val="center"/>
                              <w:rPr>
                                <w:iCs/>
                                <w:color w:val="C00000"/>
                                <w:sz w:val="44"/>
                                <w:szCs w:val="44"/>
                              </w:rPr>
                            </w:pPr>
                          </w:p>
                          <w:p w14:paraId="236BB6AE" w14:textId="77777777" w:rsidR="00062D51" w:rsidRPr="000E7D08" w:rsidRDefault="00062D51" w:rsidP="00796655">
                            <w:pPr>
                              <w:jc w:val="center"/>
                              <w:rPr>
                                <w:iCs/>
                                <w:color w:val="C00000"/>
                                <w:sz w:val="44"/>
                                <w:szCs w:val="44"/>
                              </w:rPr>
                            </w:pPr>
                          </w:p>
                          <w:p w14:paraId="764C079A" w14:textId="77777777" w:rsidR="00062D51" w:rsidRPr="000E7D08" w:rsidRDefault="00062D51" w:rsidP="00796655">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B429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9pt;width:204.75pt;height: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bTwAIAAC8FAAAOAAAAZHJzL2Uyb0RvYy54bWysVG1vmzAQ/j5p/8HydxdDeI1KKkLCNKnb&#10;KnX7AQ6YwAo2s52Sbtp/32GSNl2/TfuC7rDvubvnnvP1zbHv0CNXupUixe4VxYiLUlat2Kf429eC&#10;xBhpw0TFOil4ip+4xjer9++ux2HJPdnIruIKAYjQy3FIcWPMsHQcXTa8Z/pKDlzAYS1Vzwy4au9U&#10;io2A3neOR2nojFJVg5Il1xr+buZDvLL4dc1L86WuNTeoSzHUZuxX2e9u+jqra7bcKzY0bXkqg/1D&#10;FT1rBSR9htoww9BBtW+g+rZUUsvaXJWyd2RdtyW3PUA3Lv2rm/uGDdz2AuTo4Zkm/f9gy8+Pdwq1&#10;VYrDxMdIsB6GlB2MtLmRNxE0DnoJ9+6HOzW1qIdbWT5oJGTeMLHnmVJybDiroCx3uu+8CpgcDaFo&#10;N36SFaAzQLdcHWvVT4DAAjrakTw9j4QfDSrhpxdSuvACjEo4c/04SKgdmsOW5/BBafOByx5NRop3&#10;ipUP3NyxVtks7PFWGzua6tQeq75jVPcdDPqRdWgRxoEtmy1PdwH8DDoFClm0XWeV0gk0Qh0JDagF&#10;17Jrq+nUEjOJluedQgCbYnOc2QDGLm8peRCVBZs4255sw9putiF5JyY4oOBU+USGFdOvhCbbeBv7&#10;xPfCLfFpVZGsyH0SFm4UbBabPN+4v2dRvwRlRUAjfxGTKAoWxF9wStZxkZMsd8Mw2q7z9fZtUJFl&#10;XgiIZBMnEfF33CNxQX2yzvzAzaOocDfRm0x5EHlZFCQkzAKX+C6NSZZRj2yKjGbUL/LEX9sgaPLc&#10;nlXLJJBZaOa4O540t5PVE+hGyXlr4ZUBo5HqJ0YjbGyK9Y8DUxyj7qMA7fmQfFrxS0ddOrtLh4kS&#10;oGBKGM1mbuZn4TCodt9AJtdOWMhpG+rWnIU9V3VSOWwlWK/W/tK3t17eudUfAAAA//8DAFBLAwQU&#10;AAYACAAAACEAsj5eId8AAAAMAQAADwAAAGRycy9kb3ducmV2LnhtbEyPz07DMAzG70i8Q2Qkbiyh&#10;WtHomk78ESfgQNkDZI3XVmuckqRreXvMCS627E/+/P3K3eIGccYQe08ablcKBFLjbU+thv3ny80G&#10;REyGrBk8oYZvjLCrLi9KU1g/0wee69QKNqFYGA1dSmMhZWw6dCau/IjE2tEHZxKPoZU2mJnN3SAz&#10;pe6kMz3xh86M+NRhc6onp+Fx6usld3Og9r1f779CY+Prm9bXV8vzlsvDFkTCJf1dwC8D54eKgx38&#10;RDaKQQPTJN5uuLO6Vvc5iIOGLM8UyKqU/yGqHwAAAP//AwBQSwECLQAUAAYACAAAACEAtoM4kv4A&#10;AADhAQAAEwAAAAAAAAAAAAAAAAAAAAAAW0NvbnRlbnRfVHlwZXNdLnhtbFBLAQItABQABgAIAAAA&#10;IQA4/SH/1gAAAJQBAAALAAAAAAAAAAAAAAAAAC8BAABfcmVscy8ucmVsc1BLAQItABQABgAIAAAA&#10;IQCpabbTwAIAAC8FAAAOAAAAAAAAAAAAAAAAAC4CAABkcnMvZTJvRG9jLnhtbFBLAQItABQABgAI&#10;AAAAIQCyPl4h3wAAAAwBAAAPAAAAAAAAAAAAAAAAABoFAABkcnMvZG93bnJldi54bWxQSwUGAAAA&#10;AAQABADzAAAAJgYAAAAA&#10;" adj="796" strokecolor="black [3213]" strokeweight="1.5pt">
                <v:textbox inset="3.6pt,,3.6pt">
                  <w:txbxContent>
                    <w:p w14:paraId="3B9D0C9F" w14:textId="77777777" w:rsidR="00062D51" w:rsidRPr="000B73A0" w:rsidRDefault="00062D51" w:rsidP="000B73A0">
                      <w:pPr>
                        <w:jc w:val="center"/>
                        <w:rPr>
                          <w:b/>
                          <w:iCs/>
                          <w:color w:val="C00000"/>
                          <w:sz w:val="22"/>
                          <w:szCs w:val="22"/>
                        </w:rPr>
                      </w:pPr>
                    </w:p>
                    <w:p w14:paraId="12FA0183" w14:textId="77777777" w:rsidR="00062D51" w:rsidRPr="000B73A0" w:rsidRDefault="00062D51" w:rsidP="000B73A0">
                      <w:pPr>
                        <w:jc w:val="center"/>
                        <w:rPr>
                          <w:iCs/>
                          <w:color w:val="C00000"/>
                          <w:sz w:val="42"/>
                          <w:szCs w:val="42"/>
                        </w:rPr>
                      </w:pPr>
                      <w:r w:rsidRPr="000B73A0">
                        <w:rPr>
                          <w:b/>
                          <w:iCs/>
                          <w:color w:val="C00000"/>
                          <w:sz w:val="42"/>
                          <w:szCs w:val="42"/>
                        </w:rPr>
                        <w:t>USC</w:t>
                      </w:r>
                      <w:r w:rsidRPr="000B73A0">
                        <w:rPr>
                          <w:iCs/>
                          <w:color w:val="C00000"/>
                          <w:sz w:val="42"/>
                          <w:szCs w:val="42"/>
                        </w:rPr>
                        <w:t>Dornsife</w:t>
                      </w:r>
                    </w:p>
                    <w:p w14:paraId="1C18B896" w14:textId="77777777" w:rsidR="00062D51" w:rsidRPr="000B73A0" w:rsidRDefault="00062D51" w:rsidP="000B73A0">
                      <w:pPr>
                        <w:jc w:val="center"/>
                        <w:rPr>
                          <w:iCs/>
                          <w:color w:val="C00000"/>
                          <w:sz w:val="42"/>
                          <w:szCs w:val="42"/>
                        </w:rPr>
                      </w:pPr>
                      <w:r w:rsidRPr="000B73A0">
                        <w:rPr>
                          <w:iCs/>
                          <w:color w:val="C00000"/>
                          <w:sz w:val="42"/>
                          <w:szCs w:val="42"/>
                        </w:rPr>
                        <w:t>Core 103</w:t>
                      </w:r>
                    </w:p>
                    <w:p w14:paraId="7B6E1C98" w14:textId="77777777" w:rsidR="00062D51" w:rsidRPr="000B73A0" w:rsidRDefault="00062D51" w:rsidP="000E7D08">
                      <w:pPr>
                        <w:jc w:val="center"/>
                        <w:rPr>
                          <w:iCs/>
                          <w:color w:val="C00000"/>
                          <w:sz w:val="42"/>
                          <w:szCs w:val="42"/>
                        </w:rPr>
                      </w:pPr>
                      <w:r w:rsidRPr="000B73A0">
                        <w:rPr>
                          <w:iCs/>
                          <w:color w:val="C00000"/>
                          <w:sz w:val="42"/>
                          <w:szCs w:val="42"/>
                        </w:rPr>
                        <w:t>Darwin &amp; Darwinism</w:t>
                      </w:r>
                    </w:p>
                    <w:p w14:paraId="4A4BE5B5" w14:textId="77777777" w:rsidR="00062D51" w:rsidRPr="000E7D08" w:rsidRDefault="00062D51" w:rsidP="00796655">
                      <w:pPr>
                        <w:jc w:val="center"/>
                        <w:rPr>
                          <w:iCs/>
                          <w:color w:val="C00000"/>
                          <w:sz w:val="44"/>
                          <w:szCs w:val="44"/>
                        </w:rPr>
                      </w:pPr>
                    </w:p>
                    <w:p w14:paraId="5CB83F92" w14:textId="77777777" w:rsidR="00062D51" w:rsidRPr="000E7D08" w:rsidRDefault="00062D51" w:rsidP="00796655">
                      <w:pPr>
                        <w:jc w:val="center"/>
                        <w:rPr>
                          <w:iCs/>
                          <w:color w:val="C00000"/>
                          <w:sz w:val="44"/>
                          <w:szCs w:val="44"/>
                        </w:rPr>
                      </w:pPr>
                    </w:p>
                    <w:p w14:paraId="236BB6AE" w14:textId="77777777" w:rsidR="00062D51" w:rsidRPr="000E7D08" w:rsidRDefault="00062D51" w:rsidP="00796655">
                      <w:pPr>
                        <w:jc w:val="center"/>
                        <w:rPr>
                          <w:iCs/>
                          <w:color w:val="C00000"/>
                          <w:sz w:val="44"/>
                          <w:szCs w:val="44"/>
                        </w:rPr>
                      </w:pPr>
                    </w:p>
                    <w:p w14:paraId="764C079A" w14:textId="77777777" w:rsidR="00062D51" w:rsidRPr="000E7D08" w:rsidRDefault="00062D51" w:rsidP="00796655">
                      <w:pPr>
                        <w:jc w:val="center"/>
                        <w:rPr>
                          <w:iCs/>
                          <w:color w:val="C00000"/>
                          <w:sz w:val="44"/>
                          <w:szCs w:val="44"/>
                        </w:rPr>
                      </w:pPr>
                    </w:p>
                  </w:txbxContent>
                </v:textbox>
                <w10:wrap type="square" anchorx="margin" anchory="margin"/>
              </v:shape>
            </w:pict>
          </mc:Fallback>
        </mc:AlternateContent>
      </w:r>
      <w:bookmarkStart w:id="0" w:name="_GoBack"/>
      <w:bookmarkEnd w:id="0"/>
    </w:p>
    <w:p w14:paraId="30FDBD1B" w14:textId="77777777" w:rsidR="000B73A0" w:rsidRPr="00770A07" w:rsidRDefault="000B73A0" w:rsidP="000E7D08">
      <w:pPr>
        <w:ind w:left="4500"/>
        <w:jc w:val="both"/>
        <w:rPr>
          <w:rFonts w:ascii="Palatino" w:hAnsi="Palatino" w:cstheme="minorHAnsi"/>
          <w:b/>
          <w:bCs/>
          <w:sz w:val="22"/>
          <w:szCs w:val="22"/>
        </w:rPr>
      </w:pPr>
    </w:p>
    <w:p w14:paraId="114C922C" w14:textId="77777777" w:rsidR="000E7D08" w:rsidRPr="00770A07" w:rsidRDefault="00A534AD" w:rsidP="000E7D08">
      <w:pPr>
        <w:ind w:left="4500"/>
        <w:jc w:val="both"/>
        <w:rPr>
          <w:rFonts w:ascii="Palatino" w:hAnsi="Palatino" w:cstheme="minorHAnsi"/>
          <w:b/>
          <w:bCs/>
          <w:sz w:val="22"/>
          <w:szCs w:val="22"/>
        </w:rPr>
      </w:pPr>
      <w:r w:rsidRPr="00770A07">
        <w:rPr>
          <w:rFonts w:ascii="Palatino" w:hAnsi="Palatino" w:cstheme="minorHAnsi"/>
          <w:b/>
          <w:bCs/>
          <w:sz w:val="22"/>
          <w:szCs w:val="22"/>
        </w:rPr>
        <w:t>Fall 2018/MW 8</w:t>
      </w:r>
      <w:r w:rsidR="000E7D08" w:rsidRPr="00770A07">
        <w:rPr>
          <w:rFonts w:ascii="Palatino" w:hAnsi="Palatino" w:cstheme="minorHAnsi"/>
          <w:b/>
          <w:bCs/>
          <w:sz w:val="22"/>
          <w:szCs w:val="22"/>
        </w:rPr>
        <w:t>:30</w:t>
      </w:r>
      <w:r w:rsidRPr="00770A07">
        <w:rPr>
          <w:rFonts w:ascii="Palatino" w:hAnsi="Palatino" w:cstheme="minorHAnsi"/>
          <w:b/>
          <w:bCs/>
          <w:sz w:val="22"/>
          <w:szCs w:val="22"/>
        </w:rPr>
        <w:t>-9</w:t>
      </w:r>
      <w:r w:rsidR="000E7D08" w:rsidRPr="00770A07">
        <w:rPr>
          <w:rFonts w:ascii="Palatino" w:hAnsi="Palatino" w:cstheme="minorHAnsi"/>
          <w:b/>
          <w:bCs/>
          <w:sz w:val="22"/>
          <w:szCs w:val="22"/>
        </w:rPr>
        <w:t>:50</w:t>
      </w:r>
      <w:r w:rsidRPr="00770A07">
        <w:rPr>
          <w:rFonts w:ascii="Palatino" w:hAnsi="Palatino" w:cstheme="minorHAnsi"/>
          <w:b/>
          <w:bCs/>
          <w:sz w:val="22"/>
          <w:szCs w:val="22"/>
        </w:rPr>
        <w:t xml:space="preserve"> am</w:t>
      </w:r>
      <w:r w:rsidR="001035B8" w:rsidRPr="00770A07">
        <w:rPr>
          <w:rFonts w:ascii="Palatino" w:hAnsi="Palatino" w:cstheme="minorHAnsi"/>
          <w:b/>
          <w:bCs/>
          <w:sz w:val="22"/>
          <w:szCs w:val="22"/>
        </w:rPr>
        <w:t>/</w:t>
      </w:r>
      <w:r w:rsidRPr="00770A07">
        <w:rPr>
          <w:rFonts w:ascii="Palatino" w:hAnsi="Palatino" w:cstheme="minorHAnsi"/>
          <w:b/>
          <w:bCs/>
          <w:sz w:val="22"/>
          <w:szCs w:val="22"/>
        </w:rPr>
        <w:t xml:space="preserve">Taper Hall </w:t>
      </w:r>
      <w:r w:rsidR="000E7D08" w:rsidRPr="00770A07">
        <w:rPr>
          <w:rFonts w:ascii="Palatino" w:hAnsi="Palatino" w:cstheme="minorHAnsi"/>
          <w:b/>
          <w:bCs/>
          <w:sz w:val="22"/>
          <w:szCs w:val="22"/>
        </w:rPr>
        <w:t>118</w:t>
      </w:r>
    </w:p>
    <w:p w14:paraId="419061E6" w14:textId="77777777" w:rsidR="000E7D08" w:rsidRDefault="000E7D08" w:rsidP="000E7D08">
      <w:pPr>
        <w:ind w:left="4500"/>
        <w:jc w:val="both"/>
        <w:rPr>
          <w:rFonts w:ascii="Palatino" w:hAnsi="Palatino" w:cstheme="minorHAnsi"/>
          <w:b/>
          <w:bCs/>
          <w:sz w:val="22"/>
          <w:szCs w:val="22"/>
        </w:rPr>
      </w:pPr>
      <w:r w:rsidRPr="00770A07">
        <w:rPr>
          <w:rFonts w:ascii="Palatino" w:hAnsi="Palatino" w:cstheme="minorHAnsi"/>
          <w:b/>
          <w:bCs/>
          <w:sz w:val="22"/>
          <w:szCs w:val="22"/>
        </w:rPr>
        <w:t>Discussions Fri 8-8:50, 9-9:50 VKC 107</w:t>
      </w:r>
    </w:p>
    <w:p w14:paraId="5B088C12" w14:textId="77777777" w:rsidR="000049F4" w:rsidRPr="00770A07" w:rsidRDefault="000E7D08" w:rsidP="000E7D08">
      <w:pPr>
        <w:ind w:left="4500"/>
        <w:jc w:val="both"/>
        <w:rPr>
          <w:rFonts w:ascii="Palatino" w:hAnsi="Palatino" w:cstheme="minorHAnsi"/>
          <w:b/>
          <w:bCs/>
          <w:sz w:val="22"/>
          <w:szCs w:val="22"/>
        </w:rPr>
      </w:pPr>
      <w:r w:rsidRPr="00770A07">
        <w:rPr>
          <w:rFonts w:ascii="Palatino" w:hAnsi="Palatino" w:cstheme="minorHAnsi"/>
          <w:b/>
          <w:bCs/>
          <w:sz w:val="22"/>
          <w:szCs w:val="22"/>
        </w:rPr>
        <w:t>Lab Wed 5-7:50, VKC 150</w:t>
      </w:r>
      <w:r w:rsidR="00211790" w:rsidRPr="00770A07">
        <w:rPr>
          <w:rFonts w:ascii="Palatino" w:hAnsi="Palatino" w:cstheme="minorHAnsi"/>
          <w:b/>
          <w:bCs/>
          <w:sz w:val="22"/>
          <w:szCs w:val="22"/>
        </w:rPr>
        <w:t xml:space="preserve">    </w:t>
      </w:r>
      <w:r w:rsidR="000049F4" w:rsidRPr="00770A07">
        <w:rPr>
          <w:rFonts w:ascii="Palatino" w:hAnsi="Palatino" w:cstheme="minorHAnsi"/>
          <w:b/>
          <w:bCs/>
          <w:sz w:val="22"/>
          <w:szCs w:val="22"/>
        </w:rPr>
        <w:t xml:space="preserve"> </w:t>
      </w:r>
    </w:p>
    <w:p w14:paraId="71F26E5F" w14:textId="77777777" w:rsidR="00307F75" w:rsidRPr="00770A07" w:rsidRDefault="00307F75" w:rsidP="000E7D08">
      <w:pPr>
        <w:ind w:left="4500"/>
        <w:jc w:val="both"/>
        <w:rPr>
          <w:rFonts w:ascii="Palatino" w:hAnsi="Palatino"/>
          <w:b/>
          <w:bCs/>
          <w:sz w:val="22"/>
          <w:szCs w:val="22"/>
        </w:rPr>
      </w:pPr>
    </w:p>
    <w:p w14:paraId="7C811890" w14:textId="77777777" w:rsidR="00307F75" w:rsidRPr="00770A07" w:rsidRDefault="000E7D08" w:rsidP="00770A07">
      <w:pPr>
        <w:ind w:left="4500"/>
        <w:rPr>
          <w:rFonts w:ascii="Palatino" w:hAnsi="Palatino" w:cstheme="minorHAnsi"/>
          <w:b/>
          <w:bCs/>
          <w:sz w:val="22"/>
          <w:szCs w:val="22"/>
        </w:rPr>
      </w:pPr>
      <w:r w:rsidRPr="00770A07">
        <w:rPr>
          <w:rFonts w:ascii="Palatino" w:hAnsi="Palatino" w:cstheme="minorHAnsi"/>
          <w:b/>
          <w:bCs/>
          <w:sz w:val="22"/>
          <w:szCs w:val="22"/>
        </w:rPr>
        <w:t xml:space="preserve">Instructor: </w:t>
      </w:r>
      <w:r w:rsidR="00A534AD" w:rsidRPr="00770A07">
        <w:rPr>
          <w:rFonts w:ascii="Palatino" w:hAnsi="Palatino" w:cstheme="minorHAnsi"/>
          <w:b/>
          <w:bCs/>
          <w:sz w:val="22"/>
          <w:szCs w:val="22"/>
        </w:rPr>
        <w:t xml:space="preserve">Dr. </w:t>
      </w:r>
      <w:r w:rsidRPr="00770A07">
        <w:rPr>
          <w:rFonts w:ascii="Palatino" w:hAnsi="Palatino" w:cstheme="minorHAnsi"/>
          <w:b/>
          <w:bCs/>
          <w:sz w:val="22"/>
          <w:szCs w:val="22"/>
        </w:rPr>
        <w:t>Devin Griffiths</w:t>
      </w:r>
      <w:r w:rsidR="00A534AD" w:rsidRPr="00770A07">
        <w:rPr>
          <w:rFonts w:ascii="Palatino" w:hAnsi="Palatino" w:cstheme="minorHAnsi"/>
          <w:b/>
          <w:bCs/>
          <w:sz w:val="22"/>
          <w:szCs w:val="22"/>
        </w:rPr>
        <w:t xml:space="preserve">/Taper </w:t>
      </w:r>
      <w:r w:rsidRPr="00770A07">
        <w:rPr>
          <w:rFonts w:ascii="Palatino" w:hAnsi="Palatino" w:cstheme="minorHAnsi"/>
          <w:b/>
          <w:bCs/>
          <w:sz w:val="22"/>
          <w:szCs w:val="22"/>
        </w:rPr>
        <w:t>402K</w:t>
      </w:r>
    </w:p>
    <w:p w14:paraId="523E46A9" w14:textId="2400E91A" w:rsidR="00DE751D" w:rsidRPr="00770A07" w:rsidRDefault="00FD737C" w:rsidP="00DE751D">
      <w:pPr>
        <w:ind w:left="4500"/>
        <w:jc w:val="both"/>
        <w:rPr>
          <w:rFonts w:ascii="Palatino" w:hAnsi="Palatino" w:cstheme="minorHAnsi"/>
          <w:b/>
          <w:bCs/>
          <w:sz w:val="22"/>
          <w:szCs w:val="22"/>
        </w:rPr>
      </w:pPr>
      <w:r>
        <w:rPr>
          <w:rFonts w:ascii="Palatino" w:hAnsi="Palatino" w:cstheme="minorHAnsi"/>
          <w:b/>
          <w:bCs/>
          <w:sz w:val="22"/>
          <w:szCs w:val="22"/>
        </w:rPr>
        <w:t>Office Hours: Wed. 12:30-2</w:t>
      </w:r>
      <w:r w:rsidR="00DE751D">
        <w:rPr>
          <w:rFonts w:ascii="Palatino" w:hAnsi="Palatino" w:cstheme="minorHAnsi"/>
          <w:b/>
          <w:bCs/>
          <w:sz w:val="22"/>
          <w:szCs w:val="22"/>
        </w:rPr>
        <w:t>pm, THH 402K</w:t>
      </w:r>
    </w:p>
    <w:p w14:paraId="7F98356F" w14:textId="40607A36" w:rsidR="00211790" w:rsidRDefault="00770A07" w:rsidP="00770A07">
      <w:pPr>
        <w:ind w:left="4500"/>
        <w:rPr>
          <w:rFonts w:ascii="Palatino" w:hAnsi="Palatino" w:cstheme="minorHAnsi"/>
          <w:b/>
          <w:bCs/>
          <w:sz w:val="22"/>
          <w:szCs w:val="22"/>
        </w:rPr>
      </w:pPr>
      <w:r>
        <w:rPr>
          <w:rFonts w:ascii="Palatino" w:hAnsi="Palatino" w:cstheme="minorHAnsi"/>
          <w:b/>
          <w:bCs/>
          <w:sz w:val="22"/>
          <w:szCs w:val="22"/>
        </w:rPr>
        <w:t xml:space="preserve">Email: </w:t>
      </w:r>
      <w:r w:rsidR="006823D8" w:rsidRPr="006823D8">
        <w:rPr>
          <w:rFonts w:ascii="Palatino" w:hAnsi="Palatino" w:cstheme="minorHAnsi"/>
          <w:b/>
          <w:bCs/>
          <w:sz w:val="22"/>
          <w:szCs w:val="22"/>
        </w:rPr>
        <w:t>devin.griffiths@usc.edu</w:t>
      </w:r>
    </w:p>
    <w:p w14:paraId="66CE2750" w14:textId="2F4BD0BD" w:rsidR="006823D8" w:rsidRDefault="006823D8" w:rsidP="006823D8">
      <w:pPr>
        <w:ind w:left="4500"/>
        <w:rPr>
          <w:rFonts w:ascii="Palatino" w:hAnsi="Palatino" w:cstheme="minorHAnsi"/>
          <w:b/>
          <w:bCs/>
          <w:sz w:val="22"/>
          <w:szCs w:val="22"/>
        </w:rPr>
      </w:pPr>
      <w:r>
        <w:rPr>
          <w:rFonts w:ascii="Palatino" w:hAnsi="Palatino" w:cstheme="minorHAnsi"/>
          <w:b/>
          <w:bCs/>
          <w:sz w:val="22"/>
          <w:szCs w:val="22"/>
        </w:rPr>
        <w:t>TA: Dr. Kirby Farah/Taper B8</w:t>
      </w:r>
    </w:p>
    <w:p w14:paraId="0D46DD89" w14:textId="10BE82A8" w:rsidR="000E7D08" w:rsidRPr="00770A07" w:rsidRDefault="006823D8" w:rsidP="00DE751D">
      <w:pPr>
        <w:ind w:left="4500"/>
        <w:rPr>
          <w:rFonts w:ascii="Palatino" w:hAnsi="Palatino" w:cstheme="minorHAnsi"/>
          <w:b/>
          <w:bCs/>
          <w:sz w:val="22"/>
          <w:szCs w:val="22"/>
        </w:rPr>
      </w:pPr>
      <w:r>
        <w:rPr>
          <w:rFonts w:ascii="Palatino" w:hAnsi="Palatino" w:cstheme="minorHAnsi"/>
          <w:b/>
          <w:bCs/>
          <w:sz w:val="22"/>
          <w:szCs w:val="22"/>
        </w:rPr>
        <w:t>Email: kirbyfar@usc.edu</w:t>
      </w:r>
    </w:p>
    <w:p w14:paraId="3D037F0E" w14:textId="77777777" w:rsidR="000B73A0" w:rsidRPr="00770A07" w:rsidRDefault="000B73A0" w:rsidP="00D972F0">
      <w:pPr>
        <w:outlineLvl w:val="0"/>
        <w:rPr>
          <w:rFonts w:ascii="Palatino" w:hAnsi="Palatino" w:cstheme="minorHAnsi"/>
          <w:b/>
          <w:bCs/>
          <w:sz w:val="22"/>
          <w:szCs w:val="22"/>
        </w:rPr>
      </w:pPr>
    </w:p>
    <w:p w14:paraId="4A2E2356" w14:textId="77777777" w:rsidR="000E7D08" w:rsidRPr="00770A07" w:rsidRDefault="00D972F0" w:rsidP="00D972F0">
      <w:pPr>
        <w:outlineLvl w:val="0"/>
        <w:rPr>
          <w:rFonts w:ascii="Palatino" w:hAnsi="Palatino" w:cstheme="minorHAnsi"/>
          <w:b/>
          <w:bCs/>
          <w:sz w:val="22"/>
          <w:szCs w:val="22"/>
        </w:rPr>
      </w:pPr>
      <w:r w:rsidRPr="00770A07">
        <w:rPr>
          <w:rFonts w:ascii="Palatino" w:hAnsi="Palatino" w:cstheme="minorHAnsi"/>
          <w:b/>
          <w:bCs/>
          <w:sz w:val="22"/>
          <w:szCs w:val="22"/>
        </w:rPr>
        <w:t>“</w:t>
      </w:r>
      <w:r w:rsidR="000E7D08" w:rsidRPr="00770A07">
        <w:rPr>
          <w:rFonts w:ascii="Palatino" w:hAnsi="Palatino" w:cstheme="minorHAnsi"/>
          <w:b/>
          <w:bCs/>
          <w:sz w:val="22"/>
          <w:szCs w:val="22"/>
        </w:rPr>
        <w:t>I have always felt that I owe to the voyage the first real training or education of my mind; I was led to attend closely to several branches of natural history, and thus my powers of observation were improved …. Everything about which I thought or read was made to bear directly on what I had seen or was likely to see; and this habit of mind was continued during the five years of the voyage.”</w:t>
      </w:r>
    </w:p>
    <w:p w14:paraId="670E7F9E" w14:textId="77777777" w:rsidR="000E7D08" w:rsidRPr="00770A07" w:rsidRDefault="00D972F0" w:rsidP="000B73A0">
      <w:pPr>
        <w:jc w:val="right"/>
        <w:outlineLvl w:val="0"/>
        <w:rPr>
          <w:rFonts w:ascii="Palatino" w:hAnsi="Palatino"/>
          <w:b/>
          <w:sz w:val="22"/>
          <w:szCs w:val="22"/>
        </w:rPr>
      </w:pPr>
      <w:r w:rsidRPr="00770A07">
        <w:rPr>
          <w:rFonts w:ascii="Palatino" w:hAnsi="Palatino" w:cstheme="minorHAnsi"/>
          <w:b/>
          <w:bCs/>
          <w:sz w:val="22"/>
          <w:szCs w:val="22"/>
        </w:rPr>
        <w:t>—</w:t>
      </w:r>
      <w:r w:rsidR="000E7D08" w:rsidRPr="00770A07">
        <w:rPr>
          <w:rFonts w:ascii="Palatino" w:hAnsi="Palatino" w:cstheme="minorHAnsi"/>
          <w:b/>
          <w:bCs/>
          <w:sz w:val="22"/>
          <w:szCs w:val="22"/>
        </w:rPr>
        <w:t>Charles Darwin</w:t>
      </w:r>
      <w:r w:rsidRPr="00770A07">
        <w:rPr>
          <w:rFonts w:ascii="Palatino" w:hAnsi="Palatino" w:cstheme="minorHAnsi"/>
          <w:b/>
          <w:bCs/>
          <w:sz w:val="22"/>
          <w:szCs w:val="22"/>
        </w:rPr>
        <w:br/>
      </w:r>
    </w:p>
    <w:p w14:paraId="3242C763" w14:textId="77777777" w:rsidR="00A534AD" w:rsidRPr="00770A07" w:rsidRDefault="00A534AD" w:rsidP="00D972F0">
      <w:pPr>
        <w:outlineLvl w:val="0"/>
        <w:rPr>
          <w:rFonts w:ascii="Palatino" w:hAnsi="Palatino"/>
          <w:b/>
          <w:sz w:val="22"/>
          <w:szCs w:val="22"/>
        </w:rPr>
      </w:pPr>
      <w:r w:rsidRPr="00770A07">
        <w:rPr>
          <w:rFonts w:ascii="Palatino" w:hAnsi="Palatino"/>
          <w:b/>
          <w:sz w:val="22"/>
          <w:szCs w:val="22"/>
        </w:rPr>
        <w:t>Course Description</w:t>
      </w:r>
    </w:p>
    <w:p w14:paraId="46E7E586" w14:textId="77777777" w:rsidR="000B73A0" w:rsidRPr="00770A07" w:rsidRDefault="000B73A0" w:rsidP="00A534AD">
      <w:pPr>
        <w:jc w:val="both"/>
        <w:rPr>
          <w:rFonts w:ascii="Palatino" w:hAnsi="Palatino"/>
          <w:sz w:val="22"/>
          <w:szCs w:val="22"/>
        </w:rPr>
      </w:pPr>
    </w:p>
    <w:p w14:paraId="495D273C" w14:textId="77777777" w:rsidR="00A534AD" w:rsidRDefault="000B73A0" w:rsidP="00A534AD">
      <w:pPr>
        <w:jc w:val="both"/>
        <w:rPr>
          <w:rFonts w:ascii="Palatino" w:hAnsi="Palatino"/>
          <w:sz w:val="22"/>
          <w:szCs w:val="22"/>
        </w:rPr>
      </w:pPr>
      <w:r w:rsidRPr="00770A07">
        <w:rPr>
          <w:rFonts w:ascii="Palatino" w:hAnsi="Palatino"/>
          <w:sz w:val="22"/>
          <w:szCs w:val="22"/>
        </w:rPr>
        <w:t xml:space="preserve">This is a course about Darwin and the modes of thinking which he enabled. We will seek to understand his major theories, but also the way his major writings were taken up by later readers, and the profound effect of these ideas not only on the sciences, but on human history, especially questions of race, economics, and sex. It is also a class about the ranginess of the imagination, the interdisciplinary nature of creative thought, and the way that an idea in a poem or book can walk over and shape how we perceive the world around us. If Darwin has had a massive impact not only on the way biologists, but also novelists, poets, and political theorists address the world, this is because he himself was an enormously curious and varied thinker, able to imagine connections between various fields of understanding and walks of life. </w:t>
      </w:r>
    </w:p>
    <w:p w14:paraId="6257FA42" w14:textId="77777777" w:rsidR="00C52057" w:rsidRDefault="00C52057" w:rsidP="00A534AD">
      <w:pPr>
        <w:jc w:val="both"/>
        <w:rPr>
          <w:rFonts w:ascii="Palatino" w:hAnsi="Palatino"/>
          <w:sz w:val="22"/>
          <w:szCs w:val="22"/>
        </w:rPr>
      </w:pPr>
    </w:p>
    <w:p w14:paraId="264B38C6" w14:textId="401A21C5" w:rsidR="00C52057" w:rsidRPr="00C52057" w:rsidRDefault="00C52057" w:rsidP="00C52057">
      <w:pPr>
        <w:jc w:val="both"/>
        <w:rPr>
          <w:rFonts w:ascii="Palatino" w:hAnsi="Palatino"/>
          <w:sz w:val="22"/>
          <w:szCs w:val="22"/>
        </w:rPr>
      </w:pPr>
      <w:r w:rsidRPr="00C52057">
        <w:rPr>
          <w:rFonts w:ascii="Palatino" w:hAnsi="Palatino"/>
          <w:sz w:val="22"/>
          <w:szCs w:val="22"/>
        </w:rPr>
        <w:t xml:space="preserve">Charles Darwin’s theory of natural selection, published in 1859 as </w:t>
      </w:r>
      <w:r w:rsidRPr="00C52057">
        <w:rPr>
          <w:rFonts w:ascii="Palatino" w:hAnsi="Palatino"/>
          <w:i/>
          <w:sz w:val="22"/>
          <w:szCs w:val="22"/>
        </w:rPr>
        <w:t>On the Origin of Species by Means of Natural Selection</w:t>
      </w:r>
      <w:r w:rsidRPr="00C52057">
        <w:rPr>
          <w:rFonts w:ascii="Palatino" w:hAnsi="Palatino"/>
          <w:sz w:val="22"/>
          <w:szCs w:val="22"/>
        </w:rPr>
        <w:t>, set off a shock wave that continues to shape how scientists, social thinkers, and writers think about natural history, development, and the origins of society. More than a century later, Darwin remains the most influential scientific thinker in modern history.</w:t>
      </w:r>
      <w:r>
        <w:rPr>
          <w:rFonts w:ascii="Palatino" w:hAnsi="Palatino"/>
          <w:sz w:val="22"/>
          <w:szCs w:val="22"/>
        </w:rPr>
        <w:t xml:space="preserve"> </w:t>
      </w:r>
      <w:r w:rsidRPr="00C52057">
        <w:rPr>
          <w:rFonts w:ascii="Palatino" w:hAnsi="Palatino"/>
          <w:sz w:val="22"/>
          <w:szCs w:val="22"/>
        </w:rPr>
        <w:t>But when Darwin set sail on the H.M.S. Beagle in 1831 – for a five-year trip that would convince him that species evolved – he was a freshly-minted undergraduate who had already dropped out of medical school, an enthusiast of nature hikes and geology, but also of poetry and historical novels. In the first section of the course, we will step into Darwin’s shoes, reading what he read during and after the Beagle voyage, exploring how he lived, and replicating the initial field work that laid the foundation for some of Darwin’s most important discoveries.</w:t>
      </w:r>
      <w:r>
        <w:rPr>
          <w:rFonts w:ascii="Palatino" w:hAnsi="Palatino"/>
          <w:sz w:val="22"/>
          <w:szCs w:val="22"/>
        </w:rPr>
        <w:t xml:space="preserve"> </w:t>
      </w:r>
      <w:r w:rsidRPr="00C52057">
        <w:rPr>
          <w:rFonts w:ascii="Palatino" w:hAnsi="Palatino"/>
          <w:sz w:val="22"/>
          <w:szCs w:val="22"/>
        </w:rPr>
        <w:t xml:space="preserve">In the second portion of the course, we will explore the culmination of this fieldwork in Darwin’s later discoveries, especially </w:t>
      </w:r>
      <w:r w:rsidRPr="00C52057">
        <w:rPr>
          <w:rFonts w:ascii="Palatino" w:hAnsi="Palatino"/>
          <w:i/>
          <w:sz w:val="22"/>
          <w:szCs w:val="22"/>
        </w:rPr>
        <w:t>On the Origin of Species</w:t>
      </w:r>
      <w:r w:rsidRPr="00C52057">
        <w:rPr>
          <w:rFonts w:ascii="Palatino" w:hAnsi="Palatino"/>
          <w:sz w:val="22"/>
          <w:szCs w:val="22"/>
        </w:rPr>
        <w:t xml:space="preserve">, </w:t>
      </w:r>
      <w:r w:rsidRPr="00C52057">
        <w:rPr>
          <w:rFonts w:ascii="Palatino" w:hAnsi="Palatino"/>
          <w:i/>
          <w:sz w:val="22"/>
          <w:szCs w:val="22"/>
        </w:rPr>
        <w:t>The Descent of Man</w:t>
      </w:r>
      <w:r w:rsidRPr="00C52057">
        <w:rPr>
          <w:rFonts w:ascii="Palatino" w:hAnsi="Palatino"/>
          <w:sz w:val="22"/>
          <w:szCs w:val="22"/>
        </w:rPr>
        <w:t>, and the debates that swirled around evolution.</w:t>
      </w:r>
      <w:r>
        <w:rPr>
          <w:rFonts w:ascii="Palatino" w:hAnsi="Palatino"/>
          <w:sz w:val="22"/>
          <w:szCs w:val="22"/>
        </w:rPr>
        <w:t xml:space="preserve"> </w:t>
      </w:r>
      <w:r w:rsidRPr="00C52057">
        <w:rPr>
          <w:rFonts w:ascii="Palatino" w:hAnsi="Palatino"/>
          <w:sz w:val="22"/>
          <w:szCs w:val="22"/>
        </w:rPr>
        <w:t>In the final portion of the class, we’ll look at the impact of Darwin’s theories on the “pseudo-sciences” of the nineteenth-century, including research into race and eugenics, on twentieth-century discussions of social and psychological evolution (and the controversies they have spawned), and finally, on modern evolutionary science.</w:t>
      </w:r>
    </w:p>
    <w:p w14:paraId="15B715AC" w14:textId="77777777" w:rsidR="00A534AD" w:rsidRPr="00770A07" w:rsidRDefault="00A534AD" w:rsidP="00A534AD">
      <w:pPr>
        <w:jc w:val="both"/>
        <w:rPr>
          <w:rFonts w:ascii="Palatino" w:hAnsi="Palatino"/>
          <w:sz w:val="22"/>
          <w:szCs w:val="22"/>
        </w:rPr>
      </w:pPr>
    </w:p>
    <w:p w14:paraId="7E42BA7E" w14:textId="526E2882" w:rsidR="00A534AD" w:rsidRDefault="00240513" w:rsidP="00A534AD">
      <w:pPr>
        <w:jc w:val="both"/>
        <w:rPr>
          <w:rFonts w:ascii="Palatino" w:hAnsi="Palatino"/>
          <w:sz w:val="22"/>
          <w:szCs w:val="22"/>
        </w:rPr>
      </w:pPr>
      <w:r w:rsidRPr="00770A07">
        <w:rPr>
          <w:rFonts w:ascii="Palatino" w:hAnsi="Palatino"/>
          <w:sz w:val="22"/>
          <w:szCs w:val="22"/>
        </w:rPr>
        <w:t xml:space="preserve">Our </w:t>
      </w:r>
      <w:r w:rsidR="00F86547" w:rsidRPr="00770A07">
        <w:rPr>
          <w:rFonts w:ascii="Palatino" w:hAnsi="Palatino"/>
          <w:sz w:val="22"/>
          <w:szCs w:val="22"/>
        </w:rPr>
        <w:t>lectures, discussions, and field trips</w:t>
      </w:r>
      <w:r w:rsidR="00A534AD" w:rsidRPr="00770A07">
        <w:rPr>
          <w:rFonts w:ascii="Palatino" w:hAnsi="Palatino"/>
          <w:sz w:val="22"/>
          <w:szCs w:val="22"/>
        </w:rPr>
        <w:t xml:space="preserve"> </w:t>
      </w:r>
      <w:r w:rsidR="00F86547" w:rsidRPr="00770A07">
        <w:rPr>
          <w:rFonts w:ascii="Palatino" w:hAnsi="Palatino"/>
          <w:sz w:val="22"/>
          <w:szCs w:val="22"/>
        </w:rPr>
        <w:t>will introduce us to Darwin’s writings and reception, but also encourage us to think about the context for his research and historical transformations in how his work was read and understood by both specialists and casual readers</w:t>
      </w:r>
      <w:r w:rsidR="00A534AD" w:rsidRPr="00770A07">
        <w:rPr>
          <w:rFonts w:ascii="Palatino" w:hAnsi="Palatino"/>
          <w:sz w:val="22"/>
          <w:szCs w:val="22"/>
        </w:rPr>
        <w:t xml:space="preserve">. </w:t>
      </w:r>
    </w:p>
    <w:p w14:paraId="3A29A93F" w14:textId="77777777" w:rsidR="00DE751D" w:rsidRDefault="00DE751D" w:rsidP="00A534AD">
      <w:pPr>
        <w:jc w:val="both"/>
        <w:rPr>
          <w:rFonts w:ascii="Palatino" w:hAnsi="Palatino"/>
          <w:sz w:val="22"/>
          <w:szCs w:val="22"/>
        </w:rPr>
      </w:pPr>
    </w:p>
    <w:p w14:paraId="188490BF" w14:textId="2A8B00E8" w:rsidR="00CD28D1" w:rsidRDefault="00CD28D1" w:rsidP="00A534AD">
      <w:pPr>
        <w:jc w:val="both"/>
        <w:rPr>
          <w:rFonts w:ascii="Palatino" w:hAnsi="Palatino"/>
          <w:sz w:val="22"/>
          <w:szCs w:val="22"/>
        </w:rPr>
      </w:pPr>
      <w:r>
        <w:rPr>
          <w:rFonts w:ascii="Palatino" w:hAnsi="Palatino"/>
          <w:sz w:val="22"/>
          <w:szCs w:val="22"/>
        </w:rPr>
        <w:lastRenderedPageBreak/>
        <w:t>***NOTE: Syllabus subject to revision during semester.</w:t>
      </w:r>
    </w:p>
    <w:p w14:paraId="30B1A81C" w14:textId="77777777" w:rsidR="00CD28D1" w:rsidRPr="00770A07" w:rsidRDefault="00CD28D1" w:rsidP="00A534AD">
      <w:pPr>
        <w:jc w:val="both"/>
        <w:rPr>
          <w:rFonts w:ascii="Palatino" w:hAnsi="Palatino"/>
          <w:sz w:val="22"/>
          <w:szCs w:val="22"/>
        </w:rPr>
      </w:pPr>
    </w:p>
    <w:p w14:paraId="209881F0" w14:textId="77777777" w:rsidR="00770A07" w:rsidRPr="00770A07" w:rsidRDefault="00770A07" w:rsidP="00770A07">
      <w:pPr>
        <w:rPr>
          <w:rFonts w:ascii="Palatino" w:hAnsi="Palatino"/>
          <w:sz w:val="22"/>
          <w:szCs w:val="22"/>
        </w:rPr>
      </w:pPr>
      <w:r w:rsidRPr="00770A07">
        <w:rPr>
          <w:rFonts w:ascii="Palatino" w:hAnsi="Palatino"/>
          <w:b/>
          <w:sz w:val="22"/>
          <w:szCs w:val="22"/>
        </w:rPr>
        <w:t>Learning Goals</w:t>
      </w:r>
    </w:p>
    <w:p w14:paraId="15BD9694" w14:textId="77777777" w:rsidR="00770A07" w:rsidRPr="00770A07" w:rsidRDefault="00770A07" w:rsidP="00770A07">
      <w:pPr>
        <w:rPr>
          <w:rFonts w:ascii="Palatino" w:hAnsi="Palatino"/>
          <w:sz w:val="22"/>
          <w:szCs w:val="22"/>
        </w:rPr>
      </w:pPr>
      <w:r w:rsidRPr="00770A07">
        <w:rPr>
          <w:rFonts w:ascii="Palatino" w:hAnsi="Palatino"/>
          <w:sz w:val="22"/>
          <w:szCs w:val="22"/>
        </w:rPr>
        <w:t>* Develop a thorough understanding of Darwin’s theories and their reception</w:t>
      </w:r>
    </w:p>
    <w:p w14:paraId="25465CB2" w14:textId="77777777" w:rsidR="00770A07" w:rsidRPr="00770A07" w:rsidRDefault="00770A07" w:rsidP="00770A07">
      <w:pPr>
        <w:rPr>
          <w:rFonts w:ascii="Palatino" w:hAnsi="Palatino"/>
          <w:sz w:val="22"/>
          <w:szCs w:val="22"/>
        </w:rPr>
      </w:pPr>
      <w:r w:rsidRPr="00770A07">
        <w:rPr>
          <w:rFonts w:ascii="Palatino" w:hAnsi="Palatino"/>
          <w:sz w:val="22"/>
          <w:szCs w:val="22"/>
        </w:rPr>
        <w:t>* Learn to explore and understand the historical context for those ideas and science</w:t>
      </w:r>
    </w:p>
    <w:p w14:paraId="175EE398" w14:textId="77777777" w:rsidR="00770A07" w:rsidRPr="00770A07" w:rsidRDefault="00770A07" w:rsidP="00770A07">
      <w:pPr>
        <w:rPr>
          <w:rFonts w:ascii="Palatino" w:hAnsi="Palatino"/>
          <w:sz w:val="22"/>
          <w:szCs w:val="22"/>
        </w:rPr>
      </w:pPr>
      <w:r w:rsidRPr="00770A07">
        <w:rPr>
          <w:rFonts w:ascii="Palatino" w:hAnsi="Palatino"/>
          <w:sz w:val="22"/>
          <w:szCs w:val="22"/>
        </w:rPr>
        <w:t>* Evaluate how scientific ideas draw from and shape their wider cultural milieu</w:t>
      </w:r>
    </w:p>
    <w:p w14:paraId="2E4E0A46" w14:textId="77777777" w:rsidR="00770A07" w:rsidRPr="00770A07" w:rsidRDefault="00770A07" w:rsidP="00770A07">
      <w:pPr>
        <w:rPr>
          <w:rFonts w:ascii="Palatino" w:hAnsi="Palatino"/>
          <w:sz w:val="22"/>
          <w:szCs w:val="22"/>
        </w:rPr>
      </w:pPr>
      <w:r w:rsidRPr="00770A07">
        <w:rPr>
          <w:rFonts w:ascii="Palatino" w:hAnsi="Palatino"/>
          <w:sz w:val="22"/>
          <w:szCs w:val="22"/>
        </w:rPr>
        <w:t>* Weigh the importance of humanist approaches to the history of science</w:t>
      </w:r>
    </w:p>
    <w:p w14:paraId="02ECE0EC" w14:textId="77777777" w:rsidR="00770A07" w:rsidRPr="00770A07" w:rsidRDefault="00770A07" w:rsidP="00770A07">
      <w:pPr>
        <w:rPr>
          <w:rFonts w:ascii="Palatino" w:hAnsi="Palatino"/>
          <w:sz w:val="22"/>
          <w:szCs w:val="22"/>
        </w:rPr>
      </w:pPr>
      <w:r w:rsidRPr="00770A07">
        <w:rPr>
          <w:rFonts w:ascii="Palatino" w:hAnsi="Palatino"/>
          <w:sz w:val="22"/>
          <w:szCs w:val="22"/>
        </w:rPr>
        <w:t>* Work to collaborate, exchange ideas, and make persuasive arguments about the history of evolutionary science and its controversies</w:t>
      </w:r>
    </w:p>
    <w:p w14:paraId="547D67C5" w14:textId="77777777" w:rsidR="00770A07" w:rsidRDefault="00770A07" w:rsidP="00770A07">
      <w:pPr>
        <w:rPr>
          <w:rFonts w:ascii="Palatino" w:hAnsi="Palatino"/>
          <w:sz w:val="22"/>
          <w:szCs w:val="22"/>
        </w:rPr>
      </w:pPr>
    </w:p>
    <w:p w14:paraId="6A02C696" w14:textId="77777777" w:rsidR="00770A07" w:rsidRPr="00770A07" w:rsidRDefault="00770A07" w:rsidP="00770A07">
      <w:pPr>
        <w:rPr>
          <w:rFonts w:ascii="Palatino" w:hAnsi="Palatino"/>
          <w:sz w:val="22"/>
          <w:szCs w:val="22"/>
        </w:rPr>
      </w:pPr>
    </w:p>
    <w:p w14:paraId="0789470E" w14:textId="4A8BD055" w:rsidR="00770A07" w:rsidRDefault="00770A07" w:rsidP="00770A07">
      <w:pPr>
        <w:rPr>
          <w:rFonts w:ascii="Palatino" w:hAnsi="Palatino"/>
          <w:b/>
          <w:sz w:val="22"/>
          <w:szCs w:val="22"/>
        </w:rPr>
      </w:pPr>
      <w:r>
        <w:rPr>
          <w:rFonts w:ascii="Palatino" w:hAnsi="Palatino"/>
          <w:b/>
          <w:sz w:val="22"/>
          <w:szCs w:val="22"/>
        </w:rPr>
        <w:t>Required Books</w:t>
      </w:r>
    </w:p>
    <w:p w14:paraId="70C43ACC" w14:textId="77777777" w:rsidR="00770A07" w:rsidRPr="00770A07" w:rsidRDefault="00770A07" w:rsidP="00770A07">
      <w:pPr>
        <w:rPr>
          <w:rFonts w:ascii="Palatino" w:hAnsi="Palatino"/>
          <w:b/>
          <w:sz w:val="22"/>
          <w:szCs w:val="22"/>
        </w:rPr>
      </w:pPr>
    </w:p>
    <w:p w14:paraId="3877A067" w14:textId="77777777" w:rsidR="00770A07" w:rsidRPr="00770A07" w:rsidRDefault="00770A07" w:rsidP="00770A07">
      <w:pPr>
        <w:numPr>
          <w:ilvl w:val="0"/>
          <w:numId w:val="45"/>
        </w:numPr>
        <w:rPr>
          <w:rFonts w:ascii="Palatino" w:hAnsi="Palatino"/>
          <w:sz w:val="22"/>
          <w:szCs w:val="22"/>
        </w:rPr>
      </w:pPr>
      <w:r w:rsidRPr="00770A07">
        <w:rPr>
          <w:rFonts w:ascii="Palatino" w:hAnsi="Palatino"/>
          <w:sz w:val="22"/>
          <w:szCs w:val="22"/>
        </w:rPr>
        <w:t>Darwin, The Voyage of the Beagle 978-0140432688</w:t>
      </w:r>
    </w:p>
    <w:p w14:paraId="605171B9" w14:textId="77777777" w:rsidR="00770A07" w:rsidRPr="00770A07" w:rsidRDefault="00770A07" w:rsidP="00770A07">
      <w:pPr>
        <w:numPr>
          <w:ilvl w:val="0"/>
          <w:numId w:val="45"/>
        </w:numPr>
        <w:rPr>
          <w:rFonts w:ascii="Palatino" w:hAnsi="Palatino"/>
          <w:sz w:val="22"/>
          <w:szCs w:val="22"/>
        </w:rPr>
      </w:pPr>
      <w:r w:rsidRPr="00770A07">
        <w:rPr>
          <w:rFonts w:ascii="Palatino" w:hAnsi="Palatino"/>
          <w:sz w:val="22"/>
          <w:szCs w:val="22"/>
        </w:rPr>
        <w:t>Darwin, On the Origin of Species 978-0140439120</w:t>
      </w:r>
    </w:p>
    <w:p w14:paraId="2F84AC09" w14:textId="77777777" w:rsidR="00770A07" w:rsidRPr="00770A07" w:rsidRDefault="00770A07" w:rsidP="00770A07">
      <w:pPr>
        <w:numPr>
          <w:ilvl w:val="0"/>
          <w:numId w:val="45"/>
        </w:numPr>
        <w:rPr>
          <w:rFonts w:ascii="Palatino" w:hAnsi="Palatino"/>
          <w:sz w:val="22"/>
          <w:szCs w:val="22"/>
        </w:rPr>
      </w:pPr>
      <w:r w:rsidRPr="00770A07">
        <w:rPr>
          <w:rFonts w:ascii="Palatino" w:hAnsi="Palatino"/>
          <w:sz w:val="22"/>
          <w:szCs w:val="22"/>
        </w:rPr>
        <w:t>Dana, Two Years Before the Mast 978-0375757945</w:t>
      </w:r>
    </w:p>
    <w:p w14:paraId="0FC8A958" w14:textId="77777777" w:rsidR="00770A07" w:rsidRPr="00770A07" w:rsidRDefault="00770A07" w:rsidP="00770A07">
      <w:pPr>
        <w:numPr>
          <w:ilvl w:val="0"/>
          <w:numId w:val="45"/>
        </w:numPr>
        <w:rPr>
          <w:rFonts w:ascii="Palatino" w:hAnsi="Palatino"/>
          <w:sz w:val="22"/>
          <w:szCs w:val="22"/>
        </w:rPr>
      </w:pPr>
      <w:r w:rsidRPr="00770A07">
        <w:rPr>
          <w:rFonts w:ascii="Palatino" w:hAnsi="Palatino"/>
          <w:sz w:val="22"/>
          <w:szCs w:val="22"/>
        </w:rPr>
        <w:t>Gould, The Mismeasure of Man 978-0393314250</w:t>
      </w:r>
    </w:p>
    <w:p w14:paraId="201540CE" w14:textId="77777777" w:rsidR="00770A07" w:rsidRPr="00770A07" w:rsidRDefault="00770A07" w:rsidP="00770A07">
      <w:pPr>
        <w:numPr>
          <w:ilvl w:val="0"/>
          <w:numId w:val="45"/>
        </w:numPr>
        <w:rPr>
          <w:rFonts w:ascii="Palatino" w:hAnsi="Palatino"/>
          <w:sz w:val="22"/>
          <w:szCs w:val="22"/>
        </w:rPr>
      </w:pPr>
      <w:r w:rsidRPr="00770A07">
        <w:rPr>
          <w:rFonts w:ascii="Palatino" w:hAnsi="Palatino"/>
          <w:sz w:val="22"/>
          <w:szCs w:val="22"/>
        </w:rPr>
        <w:t>Norton Anthology of English Literature, The Major Authors 9th ed. 978-0-393-91963-9.</w:t>
      </w:r>
    </w:p>
    <w:p w14:paraId="6A63DC46" w14:textId="77777777" w:rsidR="00770A07" w:rsidRPr="00770A07" w:rsidRDefault="00770A07" w:rsidP="00770A07">
      <w:pPr>
        <w:numPr>
          <w:ilvl w:val="0"/>
          <w:numId w:val="45"/>
        </w:numPr>
        <w:rPr>
          <w:rFonts w:ascii="Palatino" w:hAnsi="Palatino"/>
          <w:sz w:val="22"/>
          <w:szCs w:val="22"/>
        </w:rPr>
      </w:pPr>
      <w:r w:rsidRPr="00770A07">
        <w:rPr>
          <w:rFonts w:ascii="Palatino" w:hAnsi="Palatino"/>
          <w:sz w:val="22"/>
          <w:szCs w:val="22"/>
        </w:rPr>
        <w:t>Wiener, The Beak of the Finch 978-0679733379</w:t>
      </w:r>
    </w:p>
    <w:p w14:paraId="09011617" w14:textId="77777777" w:rsidR="00770A07" w:rsidRPr="00770A07" w:rsidRDefault="00770A07" w:rsidP="00770A07">
      <w:pPr>
        <w:rPr>
          <w:rFonts w:ascii="Palatino" w:hAnsi="Palatino" w:cstheme="minorHAnsi"/>
          <w:sz w:val="22"/>
          <w:szCs w:val="22"/>
        </w:rPr>
      </w:pPr>
    </w:p>
    <w:p w14:paraId="1FB907A3" w14:textId="77777777" w:rsidR="00770A07" w:rsidRPr="00770A07" w:rsidRDefault="00770A07" w:rsidP="00770A07">
      <w:pPr>
        <w:rPr>
          <w:rFonts w:ascii="Palatino" w:hAnsi="Palatino" w:cstheme="minorHAnsi"/>
          <w:sz w:val="22"/>
          <w:szCs w:val="22"/>
        </w:rPr>
      </w:pPr>
    </w:p>
    <w:p w14:paraId="7C9E5F0F" w14:textId="132070A4" w:rsidR="00710116" w:rsidRDefault="00710116" w:rsidP="00710116">
      <w:pPr>
        <w:rPr>
          <w:rFonts w:ascii="Palatino" w:hAnsi="Palatino"/>
          <w:b/>
          <w:sz w:val="22"/>
          <w:szCs w:val="22"/>
        </w:rPr>
      </w:pPr>
      <w:r>
        <w:rPr>
          <w:rFonts w:ascii="Palatino" w:hAnsi="Palatino"/>
          <w:b/>
          <w:sz w:val="22"/>
          <w:szCs w:val="22"/>
        </w:rPr>
        <w:t>Additional Readings</w:t>
      </w:r>
    </w:p>
    <w:p w14:paraId="431EE412" w14:textId="77777777" w:rsidR="00710116" w:rsidRDefault="00710116" w:rsidP="00710116">
      <w:pPr>
        <w:rPr>
          <w:rFonts w:ascii="Palatino" w:hAnsi="Palatino"/>
          <w:b/>
          <w:sz w:val="22"/>
          <w:szCs w:val="22"/>
        </w:rPr>
      </w:pPr>
    </w:p>
    <w:p w14:paraId="5E8DFED8" w14:textId="424F8729" w:rsidR="00710116" w:rsidRDefault="00710116" w:rsidP="00710116">
      <w:pPr>
        <w:rPr>
          <w:rFonts w:ascii="Palatino" w:hAnsi="Palatino"/>
          <w:sz w:val="22"/>
          <w:szCs w:val="22"/>
        </w:rPr>
      </w:pPr>
      <w:r>
        <w:rPr>
          <w:rFonts w:ascii="Palatino" w:hAnsi="Palatino"/>
          <w:sz w:val="22"/>
          <w:szCs w:val="22"/>
        </w:rPr>
        <w:t>All other readings will be stored as p</w:t>
      </w:r>
      <w:r w:rsidR="00800B9F">
        <w:rPr>
          <w:rFonts w:ascii="Palatino" w:hAnsi="Palatino"/>
          <w:sz w:val="22"/>
          <w:szCs w:val="22"/>
        </w:rPr>
        <w:t>dfs in the class dropbox folder (</w:t>
      </w:r>
      <w:hyperlink r:id="rId9" w:history="1">
        <w:r w:rsidR="00800B9F" w:rsidRPr="00800B9F">
          <w:rPr>
            <w:rStyle w:val="Hyperlink"/>
            <w:rFonts w:ascii="Palatino" w:hAnsi="Palatino"/>
            <w:sz w:val="22"/>
            <w:szCs w:val="22"/>
          </w:rPr>
          <w:t>link</w:t>
        </w:r>
      </w:hyperlink>
      <w:r w:rsidR="00800B9F">
        <w:rPr>
          <w:rFonts w:ascii="Palatino" w:hAnsi="Palatino"/>
          <w:sz w:val="22"/>
          <w:szCs w:val="22"/>
        </w:rPr>
        <w:t>):</w:t>
      </w:r>
    </w:p>
    <w:p w14:paraId="730CDE58" w14:textId="1058FD10" w:rsidR="00800B9F" w:rsidRPr="00800B9F" w:rsidRDefault="00800B9F" w:rsidP="00710116">
      <w:pPr>
        <w:rPr>
          <w:rFonts w:ascii="Palatino" w:hAnsi="Palatino"/>
          <w:sz w:val="18"/>
          <w:szCs w:val="18"/>
        </w:rPr>
      </w:pPr>
      <w:r w:rsidRPr="00800B9F">
        <w:rPr>
          <w:rFonts w:ascii="Palatino" w:hAnsi="Palatino"/>
          <w:sz w:val="18"/>
          <w:szCs w:val="18"/>
        </w:rPr>
        <w:t>https://www.dropbox.com/sh/nale1r6qoajspjv/AABUnuSdOHA_DgdgaqoUKirha?dl=0</w:t>
      </w:r>
    </w:p>
    <w:p w14:paraId="62B1CE43" w14:textId="77777777" w:rsidR="00710116" w:rsidRDefault="00710116" w:rsidP="00770A07">
      <w:pPr>
        <w:rPr>
          <w:rFonts w:ascii="Palatino" w:hAnsi="Palatino" w:cstheme="minorHAnsi"/>
          <w:b/>
          <w:iCs/>
          <w:sz w:val="22"/>
          <w:szCs w:val="22"/>
        </w:rPr>
      </w:pPr>
    </w:p>
    <w:p w14:paraId="5A42DE71" w14:textId="77777777" w:rsidR="00710116" w:rsidRDefault="00710116" w:rsidP="00770A07">
      <w:pPr>
        <w:rPr>
          <w:rFonts w:ascii="Palatino" w:hAnsi="Palatino" w:cstheme="minorHAnsi"/>
          <w:b/>
          <w:iCs/>
          <w:sz w:val="22"/>
          <w:szCs w:val="22"/>
        </w:rPr>
      </w:pPr>
    </w:p>
    <w:p w14:paraId="09B92BA1" w14:textId="77777777" w:rsidR="00770A07" w:rsidRPr="00770A07" w:rsidRDefault="00770A07" w:rsidP="00770A07">
      <w:pPr>
        <w:rPr>
          <w:rStyle w:val="tooltiptext"/>
          <w:rFonts w:ascii="Palatino" w:hAnsi="Palatino" w:cstheme="minorHAnsi"/>
          <w:b/>
          <w:iCs/>
          <w:sz w:val="22"/>
          <w:szCs w:val="22"/>
        </w:rPr>
      </w:pPr>
      <w:r w:rsidRPr="00770A07">
        <w:rPr>
          <w:rFonts w:ascii="Palatino" w:hAnsi="Palatino" w:cstheme="minorHAnsi"/>
          <w:b/>
          <w:iCs/>
          <w:sz w:val="22"/>
          <w:szCs w:val="22"/>
        </w:rPr>
        <w:t>Grading Breakdown</w:t>
      </w:r>
    </w:p>
    <w:p w14:paraId="503D3BD0" w14:textId="77777777" w:rsidR="006823D8" w:rsidRDefault="006823D8" w:rsidP="00770A07">
      <w:pPr>
        <w:rPr>
          <w:rFonts w:ascii="Palatino" w:hAnsi="Palatino" w:cstheme="minorHAnsi"/>
          <w:bCs/>
          <w:sz w:val="22"/>
          <w:szCs w:val="22"/>
        </w:rPr>
      </w:pPr>
    </w:p>
    <w:p w14:paraId="1FCB669A" w14:textId="77777777" w:rsidR="00770A07" w:rsidRPr="00770A07" w:rsidRDefault="00770A07" w:rsidP="00770A07">
      <w:pPr>
        <w:rPr>
          <w:rFonts w:ascii="Palatino" w:hAnsi="Palatino" w:cstheme="minorHAnsi"/>
          <w:bCs/>
          <w:sz w:val="22"/>
          <w:szCs w:val="22"/>
        </w:rPr>
      </w:pPr>
      <w:r w:rsidRPr="00770A07">
        <w:rPr>
          <w:rFonts w:ascii="Palatino" w:hAnsi="Palatino" w:cstheme="minorHAnsi"/>
          <w:bCs/>
          <w:sz w:val="22"/>
          <w:szCs w:val="22"/>
        </w:rPr>
        <w:t>25% Final</w:t>
      </w:r>
    </w:p>
    <w:p w14:paraId="592BF4BD" w14:textId="0618F22A" w:rsidR="00770A07" w:rsidRPr="00770A07" w:rsidRDefault="00770A07" w:rsidP="00770A07">
      <w:pPr>
        <w:rPr>
          <w:rFonts w:ascii="Palatino" w:hAnsi="Palatino" w:cstheme="minorHAnsi"/>
          <w:bCs/>
          <w:sz w:val="22"/>
          <w:szCs w:val="22"/>
        </w:rPr>
      </w:pPr>
      <w:r w:rsidRPr="00770A07">
        <w:rPr>
          <w:rFonts w:ascii="Palatino" w:hAnsi="Palatino" w:cstheme="minorHAnsi"/>
          <w:bCs/>
          <w:sz w:val="22"/>
          <w:szCs w:val="22"/>
        </w:rPr>
        <w:t>20% Midterm</w:t>
      </w:r>
    </w:p>
    <w:p w14:paraId="0658EBDA" w14:textId="610E8F01" w:rsidR="00770A07" w:rsidRPr="00770A07" w:rsidRDefault="00770A07" w:rsidP="00770A07">
      <w:pPr>
        <w:rPr>
          <w:rFonts w:ascii="Palatino" w:hAnsi="Palatino" w:cstheme="minorHAnsi"/>
          <w:bCs/>
          <w:sz w:val="22"/>
          <w:szCs w:val="22"/>
        </w:rPr>
      </w:pPr>
      <w:r w:rsidRPr="00770A07">
        <w:rPr>
          <w:rFonts w:ascii="Palatino" w:hAnsi="Palatino" w:cstheme="minorHAnsi"/>
          <w:bCs/>
          <w:sz w:val="22"/>
          <w:szCs w:val="22"/>
        </w:rPr>
        <w:t>15% Final Research Presentation</w:t>
      </w:r>
    </w:p>
    <w:p w14:paraId="0C339281" w14:textId="31882958" w:rsidR="00770A07" w:rsidRPr="00770A07" w:rsidRDefault="00770A07" w:rsidP="00770A07">
      <w:pPr>
        <w:rPr>
          <w:rFonts w:ascii="Palatino" w:hAnsi="Palatino" w:cstheme="minorHAnsi"/>
          <w:bCs/>
          <w:sz w:val="22"/>
          <w:szCs w:val="22"/>
        </w:rPr>
      </w:pPr>
      <w:r w:rsidRPr="00770A07">
        <w:rPr>
          <w:rFonts w:ascii="Palatino" w:hAnsi="Palatino" w:cstheme="minorHAnsi"/>
          <w:bCs/>
          <w:sz w:val="22"/>
          <w:szCs w:val="22"/>
        </w:rPr>
        <w:t>15% Facebook Presentations</w:t>
      </w:r>
    </w:p>
    <w:p w14:paraId="1C5CC0F8" w14:textId="4F8F2A9E" w:rsidR="00770A07" w:rsidRPr="00770A07" w:rsidRDefault="00770A07" w:rsidP="00770A07">
      <w:pPr>
        <w:rPr>
          <w:rFonts w:ascii="Palatino" w:hAnsi="Palatino" w:cstheme="minorHAnsi"/>
          <w:bCs/>
          <w:sz w:val="22"/>
          <w:szCs w:val="22"/>
        </w:rPr>
      </w:pPr>
      <w:r w:rsidRPr="00770A07">
        <w:rPr>
          <w:rFonts w:ascii="Palatino" w:hAnsi="Palatino" w:cstheme="minorHAnsi"/>
          <w:bCs/>
          <w:sz w:val="22"/>
          <w:szCs w:val="22"/>
        </w:rPr>
        <w:t>15% In class participation and discussion</w:t>
      </w:r>
    </w:p>
    <w:p w14:paraId="2D63BB78" w14:textId="77777777" w:rsidR="00770A07" w:rsidRPr="00770A07" w:rsidRDefault="00770A07" w:rsidP="00770A07">
      <w:pPr>
        <w:rPr>
          <w:rFonts w:ascii="Palatino" w:hAnsi="Palatino" w:cstheme="minorHAnsi"/>
          <w:bCs/>
          <w:sz w:val="22"/>
          <w:szCs w:val="22"/>
        </w:rPr>
      </w:pPr>
      <w:r w:rsidRPr="00770A07">
        <w:rPr>
          <w:rFonts w:ascii="Palatino" w:hAnsi="Palatino" w:cstheme="minorHAnsi"/>
          <w:bCs/>
          <w:sz w:val="22"/>
          <w:szCs w:val="22"/>
        </w:rPr>
        <w:t>10% Participation in field trips and labs</w:t>
      </w:r>
    </w:p>
    <w:p w14:paraId="661BA81C" w14:textId="77777777" w:rsidR="00770A07" w:rsidRPr="00770A07" w:rsidRDefault="00770A07" w:rsidP="00770A07">
      <w:pPr>
        <w:rPr>
          <w:rFonts w:ascii="Palatino" w:hAnsi="Palatino" w:cstheme="minorHAnsi"/>
          <w:bCs/>
          <w:sz w:val="22"/>
          <w:szCs w:val="22"/>
        </w:rPr>
      </w:pPr>
    </w:p>
    <w:p w14:paraId="0CEA54D8" w14:textId="2A1998AF" w:rsidR="00770A07" w:rsidRDefault="00770A07" w:rsidP="00770A07">
      <w:pPr>
        <w:rPr>
          <w:rFonts w:ascii="Palatino" w:hAnsi="Palatino"/>
          <w:color w:val="000000"/>
          <w:sz w:val="22"/>
          <w:szCs w:val="22"/>
        </w:rPr>
      </w:pPr>
      <w:r w:rsidRPr="00770A07">
        <w:rPr>
          <w:rFonts w:ascii="Palatino" w:hAnsi="Palatino"/>
          <w:b/>
          <w:color w:val="000000"/>
          <w:sz w:val="22"/>
          <w:szCs w:val="22"/>
        </w:rPr>
        <w:t>Facebook Presentations:</w:t>
      </w:r>
      <w:r w:rsidRPr="00770A07">
        <w:rPr>
          <w:rFonts w:ascii="Palatino" w:hAnsi="Palatino"/>
          <w:color w:val="000000"/>
          <w:sz w:val="22"/>
          <w:szCs w:val="22"/>
        </w:rPr>
        <w:t xml:space="preserve">  Over the course of the semester, each student will produce a 4-minute video response to one of the week’s readings. It will be the responsibility of all other students to comment on that response by </w:t>
      </w:r>
      <w:r>
        <w:rPr>
          <w:rFonts w:ascii="Palatino" w:hAnsi="Palatino"/>
          <w:color w:val="000000"/>
          <w:sz w:val="22"/>
          <w:szCs w:val="22"/>
        </w:rPr>
        <w:t>Wednesday at 9</w:t>
      </w:r>
      <w:r w:rsidRPr="00770A07">
        <w:rPr>
          <w:rFonts w:ascii="Palatino" w:hAnsi="Palatino"/>
          <w:color w:val="000000"/>
          <w:sz w:val="22"/>
          <w:szCs w:val="22"/>
        </w:rPr>
        <w:t xml:space="preserve"> a.m. Extra credit for responses that</w:t>
      </w:r>
      <w:r>
        <w:rPr>
          <w:rFonts w:ascii="Palatino" w:hAnsi="Palatino"/>
          <w:color w:val="000000"/>
          <w:sz w:val="22"/>
          <w:szCs w:val="22"/>
        </w:rPr>
        <w:t xml:space="preserve"> reference previous responses OR introduce material from outside of class.</w:t>
      </w:r>
    </w:p>
    <w:p w14:paraId="27D41A59" w14:textId="77777777" w:rsidR="00AB6A02" w:rsidRDefault="00AB6A02" w:rsidP="00770A07">
      <w:pPr>
        <w:rPr>
          <w:rFonts w:ascii="Palatino" w:hAnsi="Palatino"/>
          <w:color w:val="000000"/>
          <w:sz w:val="22"/>
          <w:szCs w:val="22"/>
        </w:rPr>
      </w:pPr>
    </w:p>
    <w:p w14:paraId="0F038840" w14:textId="3E1696F6" w:rsidR="00AB6A02" w:rsidRDefault="00AB6A02" w:rsidP="00770A07">
      <w:pPr>
        <w:rPr>
          <w:rFonts w:ascii="Palatino" w:hAnsi="Palatino"/>
          <w:b/>
          <w:color w:val="000000"/>
          <w:sz w:val="22"/>
          <w:szCs w:val="22"/>
        </w:rPr>
      </w:pPr>
      <w:r w:rsidRPr="00AB6A02">
        <w:rPr>
          <w:rFonts w:ascii="Palatino" w:hAnsi="Palatino"/>
          <w:b/>
          <w:color w:val="000000"/>
          <w:sz w:val="22"/>
          <w:szCs w:val="22"/>
        </w:rPr>
        <w:t>Facebook Link:</w:t>
      </w:r>
      <w:r>
        <w:rPr>
          <w:rFonts w:ascii="Palatino" w:hAnsi="Palatino"/>
          <w:b/>
          <w:color w:val="000000"/>
          <w:sz w:val="22"/>
          <w:szCs w:val="22"/>
        </w:rPr>
        <w:t xml:space="preserve"> </w:t>
      </w:r>
      <w:hyperlink r:id="rId10" w:history="1">
        <w:r w:rsidRPr="00AB6A02">
          <w:rPr>
            <w:rStyle w:val="Hyperlink"/>
            <w:rFonts w:ascii="Palatino" w:hAnsi="Palatino"/>
            <w:b/>
            <w:sz w:val="22"/>
            <w:szCs w:val="22"/>
          </w:rPr>
          <w:t>link</w:t>
        </w:r>
      </w:hyperlink>
      <w:r>
        <w:rPr>
          <w:rFonts w:ascii="Palatino" w:hAnsi="Palatino"/>
          <w:b/>
          <w:color w:val="000000"/>
          <w:sz w:val="22"/>
          <w:szCs w:val="22"/>
        </w:rPr>
        <w:t>.</w:t>
      </w:r>
    </w:p>
    <w:p w14:paraId="1E123F41" w14:textId="3418804E" w:rsidR="00AB6A02" w:rsidRPr="00AB6A02" w:rsidRDefault="00AB6A02" w:rsidP="00770A07">
      <w:pPr>
        <w:rPr>
          <w:rFonts w:ascii="Palatino" w:hAnsi="Palatino" w:cstheme="minorHAnsi"/>
          <w:b/>
          <w:bCs/>
          <w:sz w:val="22"/>
          <w:szCs w:val="22"/>
        </w:rPr>
      </w:pPr>
      <w:r w:rsidRPr="00AB6A02">
        <w:rPr>
          <w:rFonts w:ascii="Palatino" w:hAnsi="Palatino" w:cstheme="minorHAnsi"/>
          <w:b/>
          <w:bCs/>
          <w:sz w:val="22"/>
          <w:szCs w:val="22"/>
        </w:rPr>
        <w:t>https://www.facebook.com/CORE103DarwinDarwinism-996998843835756</w:t>
      </w:r>
    </w:p>
    <w:p w14:paraId="14C58922" w14:textId="77777777" w:rsidR="00770A07" w:rsidRPr="00770A07" w:rsidRDefault="00770A07" w:rsidP="00770A07">
      <w:pPr>
        <w:rPr>
          <w:rFonts w:ascii="Palatino" w:hAnsi="Palatino" w:cstheme="minorHAnsi"/>
          <w:bCs/>
          <w:sz w:val="22"/>
          <w:szCs w:val="22"/>
        </w:rPr>
      </w:pPr>
    </w:p>
    <w:p w14:paraId="792AACB3" w14:textId="77777777" w:rsidR="00770A07" w:rsidRPr="00770A07" w:rsidRDefault="00770A07" w:rsidP="00770A07">
      <w:pPr>
        <w:rPr>
          <w:rFonts w:ascii="Palatino" w:hAnsi="Palatino"/>
          <w:b/>
          <w:sz w:val="22"/>
          <w:szCs w:val="22"/>
        </w:rPr>
      </w:pPr>
      <w:r w:rsidRPr="00770A07">
        <w:rPr>
          <w:rFonts w:ascii="Palatino" w:hAnsi="Palatino" w:cstheme="minorHAnsi"/>
          <w:b/>
          <w:bCs/>
          <w:sz w:val="22"/>
          <w:szCs w:val="22"/>
        </w:rPr>
        <w:t>Weekly Schedule</w:t>
      </w:r>
      <w:r w:rsidRPr="00770A07">
        <w:rPr>
          <w:rFonts w:ascii="Palatino" w:hAnsi="Palatino" w:cstheme="minorHAnsi"/>
          <w:b/>
          <w:bCs/>
          <w:i/>
          <w:sz w:val="22"/>
          <w:szCs w:val="22"/>
        </w:rPr>
        <w:t xml:space="preserve"> (subject to change as schedules necessitate)</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98"/>
        <w:gridCol w:w="2610"/>
        <w:gridCol w:w="3336"/>
        <w:gridCol w:w="1974"/>
      </w:tblGrid>
      <w:tr w:rsidR="00770A07" w:rsidRPr="00770A07" w14:paraId="39AFFCC3" w14:textId="77777777" w:rsidTr="00954EB4">
        <w:trPr>
          <w:trHeight w:val="288"/>
        </w:trPr>
        <w:tc>
          <w:tcPr>
            <w:tcW w:w="1098" w:type="dxa"/>
          </w:tcPr>
          <w:p w14:paraId="75303693" w14:textId="77777777" w:rsidR="00770A07" w:rsidRPr="00770A07" w:rsidRDefault="00770A07" w:rsidP="00770A07">
            <w:pPr>
              <w:pStyle w:val="Heading4"/>
              <w:rPr>
                <w:rFonts w:ascii="Palatino" w:hAnsi="Palatino" w:cstheme="minorHAnsi"/>
                <w:sz w:val="22"/>
                <w:szCs w:val="22"/>
              </w:rPr>
            </w:pPr>
          </w:p>
        </w:tc>
        <w:tc>
          <w:tcPr>
            <w:tcW w:w="2610" w:type="dxa"/>
          </w:tcPr>
          <w:p w14:paraId="55AAA6CD" w14:textId="77777777" w:rsidR="00770A07" w:rsidRPr="00770A07" w:rsidRDefault="00770A07" w:rsidP="00770A07">
            <w:pPr>
              <w:rPr>
                <w:rFonts w:ascii="Palatino" w:hAnsi="Palatino" w:cstheme="minorHAnsi"/>
                <w:b/>
                <w:sz w:val="22"/>
                <w:szCs w:val="22"/>
              </w:rPr>
            </w:pPr>
            <w:r w:rsidRPr="00770A07">
              <w:rPr>
                <w:rFonts w:ascii="Palatino" w:hAnsi="Palatino" w:cstheme="minorHAnsi"/>
                <w:b/>
                <w:sz w:val="22"/>
                <w:szCs w:val="22"/>
              </w:rPr>
              <w:t>Topics/Daily Activities</w:t>
            </w:r>
          </w:p>
        </w:tc>
        <w:tc>
          <w:tcPr>
            <w:tcW w:w="3336" w:type="dxa"/>
          </w:tcPr>
          <w:p w14:paraId="0ECDFAFD" w14:textId="77777777" w:rsidR="00770A07" w:rsidRPr="00770A07" w:rsidRDefault="00770A07" w:rsidP="00770A07">
            <w:pPr>
              <w:pStyle w:val="Header"/>
              <w:tabs>
                <w:tab w:val="clear" w:pos="4320"/>
                <w:tab w:val="clear" w:pos="8640"/>
              </w:tabs>
              <w:ind w:right="-18"/>
              <w:rPr>
                <w:rFonts w:ascii="Palatino" w:hAnsi="Palatino" w:cstheme="minorHAnsi"/>
                <w:sz w:val="22"/>
                <w:szCs w:val="22"/>
              </w:rPr>
            </w:pPr>
            <w:r w:rsidRPr="00770A07">
              <w:rPr>
                <w:rFonts w:ascii="Palatino" w:hAnsi="Palatino" w:cstheme="minorHAnsi"/>
                <w:b/>
                <w:sz w:val="22"/>
                <w:szCs w:val="22"/>
              </w:rPr>
              <w:t>Readings &amp; Homework</w:t>
            </w:r>
            <w:r w:rsidRPr="00770A07">
              <w:rPr>
                <w:rFonts w:ascii="Palatino" w:hAnsi="Palatino" w:cstheme="minorHAnsi"/>
                <w:sz w:val="22"/>
                <w:szCs w:val="22"/>
              </w:rPr>
              <w:t xml:space="preserve"> </w:t>
            </w:r>
          </w:p>
        </w:tc>
        <w:tc>
          <w:tcPr>
            <w:tcW w:w="1974" w:type="dxa"/>
          </w:tcPr>
          <w:p w14:paraId="0F2280B3" w14:textId="77777777" w:rsidR="00770A07" w:rsidRPr="00770A07" w:rsidRDefault="00770A07" w:rsidP="00770A07">
            <w:pPr>
              <w:pStyle w:val="Header"/>
              <w:tabs>
                <w:tab w:val="clear" w:pos="4320"/>
                <w:tab w:val="clear" w:pos="8640"/>
              </w:tabs>
              <w:rPr>
                <w:rFonts w:ascii="Palatino" w:hAnsi="Palatino" w:cstheme="minorHAnsi"/>
                <w:b/>
                <w:sz w:val="22"/>
                <w:szCs w:val="22"/>
              </w:rPr>
            </w:pPr>
            <w:r w:rsidRPr="00770A07">
              <w:rPr>
                <w:rFonts w:ascii="Palatino" w:hAnsi="Palatino" w:cstheme="minorHAnsi"/>
                <w:b/>
                <w:sz w:val="22"/>
                <w:szCs w:val="22"/>
              </w:rPr>
              <w:t>Deliverable/Due Dates</w:t>
            </w:r>
          </w:p>
        </w:tc>
      </w:tr>
      <w:tr w:rsidR="00770A07" w:rsidRPr="00770A07" w14:paraId="5C54BA8B" w14:textId="77777777" w:rsidTr="00954EB4">
        <w:tc>
          <w:tcPr>
            <w:tcW w:w="1098" w:type="dxa"/>
          </w:tcPr>
          <w:p w14:paraId="2F80A559" w14:textId="7734D62B"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1</w:t>
            </w:r>
            <w:r w:rsidR="00954EB4">
              <w:rPr>
                <w:rFonts w:ascii="Palatino" w:hAnsi="Palatino" w:cstheme="minorHAnsi"/>
                <w:sz w:val="22"/>
                <w:szCs w:val="22"/>
              </w:rPr>
              <w:t xml:space="preserve"> 8/20-24</w:t>
            </w:r>
          </w:p>
          <w:p w14:paraId="75541F5F" w14:textId="77777777" w:rsidR="00770A07" w:rsidRPr="00770A07" w:rsidRDefault="00770A07" w:rsidP="00770A07">
            <w:pPr>
              <w:rPr>
                <w:rFonts w:ascii="Palatino" w:hAnsi="Palatino" w:cstheme="minorHAnsi"/>
                <w:sz w:val="22"/>
                <w:szCs w:val="22"/>
              </w:rPr>
            </w:pPr>
          </w:p>
        </w:tc>
        <w:tc>
          <w:tcPr>
            <w:tcW w:w="2610" w:type="dxa"/>
          </w:tcPr>
          <w:p w14:paraId="374469C3" w14:textId="77777777"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 xml:space="preserve">Getting started: syllabus and goals, lectures on natural theology. </w:t>
            </w:r>
          </w:p>
        </w:tc>
        <w:tc>
          <w:tcPr>
            <w:tcW w:w="3336" w:type="dxa"/>
          </w:tcPr>
          <w:p w14:paraId="569A2732" w14:textId="1E6DD2BD" w:rsidR="00770A07" w:rsidRPr="00770A07" w:rsidRDefault="00770A07" w:rsidP="00B01CB2">
            <w:pPr>
              <w:rPr>
                <w:rFonts w:ascii="Palatino" w:hAnsi="Palatino" w:cstheme="minorHAnsi"/>
                <w:sz w:val="22"/>
                <w:szCs w:val="22"/>
              </w:rPr>
            </w:pPr>
            <w:r w:rsidRPr="00770A07">
              <w:rPr>
                <w:rFonts w:ascii="Palatino" w:hAnsi="Palatino" w:cstheme="minorHAnsi"/>
                <w:sz w:val="22"/>
                <w:szCs w:val="22"/>
              </w:rPr>
              <w:t xml:space="preserve">Readings from Paley and </w:t>
            </w:r>
            <w:r w:rsidR="00B01CB2">
              <w:rPr>
                <w:rFonts w:ascii="Palatino" w:hAnsi="Palatino" w:cstheme="minorHAnsi"/>
                <w:sz w:val="22"/>
                <w:szCs w:val="22"/>
              </w:rPr>
              <w:t>Bell</w:t>
            </w:r>
            <w:r>
              <w:rPr>
                <w:rFonts w:ascii="Palatino" w:hAnsi="Palatino" w:cstheme="minorHAnsi"/>
                <w:sz w:val="22"/>
                <w:szCs w:val="22"/>
              </w:rPr>
              <w:t xml:space="preserve">, </w:t>
            </w:r>
            <w:r w:rsidR="00DE751D" w:rsidRPr="00770A07">
              <w:rPr>
                <w:rFonts w:ascii="Palatino" w:hAnsi="Palatino" w:cstheme="minorHAnsi"/>
                <w:sz w:val="22"/>
                <w:szCs w:val="22"/>
              </w:rPr>
              <w:t xml:space="preserve"> Milton</w:t>
            </w:r>
            <w:r w:rsidR="00DE751D">
              <w:rPr>
                <w:rFonts w:ascii="Palatino" w:hAnsi="Palatino" w:cstheme="minorHAnsi"/>
                <w:sz w:val="22"/>
                <w:szCs w:val="22"/>
              </w:rPr>
              <w:t xml:space="preserve">, </w:t>
            </w:r>
            <w:r w:rsidR="00DE751D">
              <w:rPr>
                <w:rFonts w:ascii="Palatino" w:hAnsi="Palatino" w:cstheme="minorHAnsi"/>
                <w:i/>
                <w:sz w:val="22"/>
                <w:szCs w:val="22"/>
              </w:rPr>
              <w:t>Paradise Lost</w:t>
            </w:r>
            <w:r w:rsidR="00DE751D">
              <w:rPr>
                <w:rFonts w:ascii="Palatino" w:hAnsi="Palatino" w:cstheme="minorHAnsi"/>
                <w:sz w:val="22"/>
                <w:szCs w:val="22"/>
              </w:rPr>
              <w:t xml:space="preserve">:  </w:t>
            </w:r>
            <w:r w:rsidR="00DE751D">
              <w:rPr>
                <w:rFonts w:ascii="Palatino" w:hAnsi="Palatino" w:cstheme="minorHAnsi"/>
                <w:i/>
                <w:sz w:val="22"/>
                <w:szCs w:val="22"/>
              </w:rPr>
              <w:t>NA</w:t>
            </w:r>
            <w:r w:rsidR="00DE751D">
              <w:rPr>
                <w:rFonts w:ascii="Palatino" w:hAnsi="Palatino" w:cstheme="minorHAnsi"/>
                <w:sz w:val="22"/>
                <w:szCs w:val="22"/>
              </w:rPr>
              <w:t xml:space="preserve"> 799-800; 873-876</w:t>
            </w:r>
            <w:r w:rsidR="008560BF">
              <w:rPr>
                <w:rFonts w:ascii="Palatino" w:hAnsi="Palatino" w:cstheme="minorHAnsi"/>
                <w:sz w:val="22"/>
                <w:szCs w:val="22"/>
              </w:rPr>
              <w:t>, 878-86</w:t>
            </w:r>
            <w:r w:rsidR="00DE751D">
              <w:rPr>
                <w:rFonts w:ascii="Palatino" w:hAnsi="Palatino" w:cstheme="minorHAnsi"/>
                <w:sz w:val="22"/>
                <w:szCs w:val="22"/>
              </w:rPr>
              <w:t>.</w:t>
            </w:r>
          </w:p>
        </w:tc>
        <w:tc>
          <w:tcPr>
            <w:tcW w:w="1974" w:type="dxa"/>
          </w:tcPr>
          <w:p w14:paraId="72DE7C55" w14:textId="77777777" w:rsidR="00770A07" w:rsidRPr="00770A07" w:rsidRDefault="00770A07" w:rsidP="00770A07">
            <w:pPr>
              <w:rPr>
                <w:rFonts w:ascii="Palatino" w:hAnsi="Palatino" w:cstheme="minorHAnsi"/>
                <w:sz w:val="22"/>
                <w:szCs w:val="22"/>
              </w:rPr>
            </w:pPr>
          </w:p>
        </w:tc>
      </w:tr>
      <w:tr w:rsidR="00770A07" w:rsidRPr="00770A07" w14:paraId="4A11603D" w14:textId="77777777" w:rsidTr="00954EB4">
        <w:tc>
          <w:tcPr>
            <w:tcW w:w="1098" w:type="dxa"/>
          </w:tcPr>
          <w:p w14:paraId="39855577" w14:textId="41092436"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2</w:t>
            </w:r>
            <w:r w:rsidR="00954EB4">
              <w:rPr>
                <w:rFonts w:ascii="Palatino" w:hAnsi="Palatino" w:cstheme="minorHAnsi"/>
                <w:sz w:val="22"/>
                <w:szCs w:val="22"/>
              </w:rPr>
              <w:t xml:space="preserve"> 8/27-31</w:t>
            </w:r>
          </w:p>
          <w:p w14:paraId="4B2C9072" w14:textId="77777777" w:rsidR="00770A07" w:rsidRPr="00770A07" w:rsidRDefault="00770A07" w:rsidP="00770A07">
            <w:pPr>
              <w:rPr>
                <w:rFonts w:ascii="Palatino" w:hAnsi="Palatino" w:cstheme="minorHAnsi"/>
                <w:b/>
                <w:sz w:val="22"/>
                <w:szCs w:val="22"/>
              </w:rPr>
            </w:pPr>
          </w:p>
        </w:tc>
        <w:tc>
          <w:tcPr>
            <w:tcW w:w="2610" w:type="dxa"/>
          </w:tcPr>
          <w:p w14:paraId="07AE3391" w14:textId="77777777" w:rsidR="00770A07" w:rsidRPr="00770A07" w:rsidRDefault="00770A07" w:rsidP="00770A07">
            <w:pPr>
              <w:rPr>
                <w:rFonts w:ascii="Palatino" w:hAnsi="Palatino" w:cstheme="minorHAnsi"/>
                <w:sz w:val="22"/>
                <w:szCs w:val="22"/>
              </w:rPr>
            </w:pPr>
            <w:r w:rsidRPr="00770A07">
              <w:rPr>
                <w:rFonts w:ascii="Palatino" w:hAnsi="Palatino"/>
                <w:sz w:val="22"/>
                <w:szCs w:val="22"/>
              </w:rPr>
              <w:t>Darwin’s influences</w:t>
            </w:r>
          </w:p>
        </w:tc>
        <w:tc>
          <w:tcPr>
            <w:tcW w:w="3336" w:type="dxa"/>
          </w:tcPr>
          <w:p w14:paraId="40FD0676" w14:textId="12E7450C" w:rsidR="00770A07" w:rsidRPr="006127C0" w:rsidRDefault="00770A07" w:rsidP="00CE1839">
            <w:pPr>
              <w:pStyle w:val="Heading4"/>
              <w:jc w:val="left"/>
              <w:rPr>
                <w:rFonts w:ascii="Palatino" w:hAnsi="Palatino" w:cstheme="minorHAnsi"/>
                <w:b w:val="0"/>
                <w:sz w:val="22"/>
                <w:szCs w:val="22"/>
              </w:rPr>
            </w:pPr>
            <w:r w:rsidRPr="00770A07">
              <w:rPr>
                <w:rFonts w:ascii="Palatino" w:hAnsi="Palatino" w:cstheme="minorHAnsi"/>
                <w:b w:val="0"/>
                <w:sz w:val="22"/>
                <w:szCs w:val="22"/>
              </w:rPr>
              <w:t>Readings from</w:t>
            </w:r>
            <w:r w:rsidR="005766A1">
              <w:rPr>
                <w:rFonts w:ascii="Palatino" w:hAnsi="Palatino" w:cstheme="minorHAnsi"/>
                <w:b w:val="0"/>
                <w:sz w:val="22"/>
                <w:szCs w:val="22"/>
              </w:rPr>
              <w:t xml:space="preserve"> </w:t>
            </w:r>
            <w:r w:rsidR="00CE1839">
              <w:rPr>
                <w:rFonts w:ascii="Palatino" w:hAnsi="Palatino" w:cstheme="minorHAnsi"/>
                <w:sz w:val="22"/>
                <w:szCs w:val="22"/>
              </w:rPr>
              <w:t>M</w:t>
            </w:r>
            <w:r w:rsidR="005766A1">
              <w:rPr>
                <w:rFonts w:ascii="Palatino" w:hAnsi="Palatino" w:cstheme="minorHAnsi"/>
                <w:b w:val="0"/>
                <w:sz w:val="22"/>
                <w:szCs w:val="22"/>
              </w:rPr>
              <w:t>:</w:t>
            </w:r>
            <w:r w:rsidRPr="00770A07">
              <w:rPr>
                <w:rFonts w:ascii="Palatino" w:hAnsi="Palatino" w:cstheme="minorHAnsi"/>
                <w:b w:val="0"/>
                <w:sz w:val="22"/>
                <w:szCs w:val="22"/>
              </w:rPr>
              <w:t xml:space="preserve"> Lamarck, Lyell,</w:t>
            </w:r>
            <w:r w:rsidR="005766A1">
              <w:rPr>
                <w:rFonts w:ascii="Palatino" w:hAnsi="Palatino" w:cstheme="minorHAnsi"/>
                <w:b w:val="0"/>
                <w:sz w:val="22"/>
                <w:szCs w:val="22"/>
              </w:rPr>
              <w:t xml:space="preserve"> </w:t>
            </w:r>
            <w:r w:rsidR="00CE1839">
              <w:rPr>
                <w:rFonts w:ascii="Palatino" w:hAnsi="Palatino" w:cstheme="minorHAnsi"/>
                <w:sz w:val="22"/>
                <w:szCs w:val="22"/>
              </w:rPr>
              <w:t>W:</w:t>
            </w:r>
            <w:r w:rsidRPr="00770A07">
              <w:rPr>
                <w:rFonts w:ascii="Palatino" w:hAnsi="Palatino" w:cstheme="minorHAnsi"/>
                <w:b w:val="0"/>
                <w:sz w:val="22"/>
                <w:szCs w:val="22"/>
              </w:rPr>
              <w:t xml:space="preserve"> Humboldt</w:t>
            </w:r>
            <w:r w:rsidR="005766A1">
              <w:rPr>
                <w:rFonts w:ascii="Palatino" w:hAnsi="Palatino" w:cstheme="minorHAnsi"/>
                <w:b w:val="0"/>
                <w:sz w:val="22"/>
                <w:szCs w:val="22"/>
              </w:rPr>
              <w:t>,</w:t>
            </w:r>
            <w:r w:rsidR="006127C0">
              <w:rPr>
                <w:rFonts w:ascii="Palatino" w:hAnsi="Palatino" w:cstheme="minorHAnsi"/>
                <w:b w:val="0"/>
                <w:sz w:val="22"/>
                <w:szCs w:val="22"/>
              </w:rPr>
              <w:t xml:space="preserve"> Blake, “The Lamb,” </w:t>
            </w:r>
            <w:r w:rsidR="00CE1839">
              <w:rPr>
                <w:rFonts w:ascii="Palatino" w:hAnsi="Palatino" w:cstheme="minorHAnsi"/>
                <w:b w:val="0"/>
                <w:sz w:val="22"/>
                <w:szCs w:val="22"/>
              </w:rPr>
              <w:t xml:space="preserve">“The Little Black </w:t>
            </w:r>
            <w:r w:rsidR="00CE1839">
              <w:rPr>
                <w:rFonts w:ascii="Palatino" w:hAnsi="Palatino" w:cstheme="minorHAnsi"/>
                <w:b w:val="0"/>
                <w:sz w:val="22"/>
                <w:szCs w:val="22"/>
              </w:rPr>
              <w:lastRenderedPageBreak/>
              <w:t>Boy,” “The Tyg</w:t>
            </w:r>
            <w:r w:rsidR="006127C0">
              <w:rPr>
                <w:rFonts w:ascii="Palatino" w:hAnsi="Palatino" w:cstheme="minorHAnsi"/>
                <w:b w:val="0"/>
                <w:sz w:val="22"/>
                <w:szCs w:val="22"/>
              </w:rPr>
              <w:t xml:space="preserve">er” </w:t>
            </w:r>
            <w:r w:rsidR="006127C0">
              <w:rPr>
                <w:rFonts w:ascii="Palatino" w:hAnsi="Palatino" w:cstheme="minorHAnsi"/>
                <w:b w:val="0"/>
                <w:i/>
                <w:sz w:val="22"/>
                <w:szCs w:val="22"/>
              </w:rPr>
              <w:t>NA</w:t>
            </w:r>
            <w:r w:rsidR="006127C0">
              <w:rPr>
                <w:rFonts w:ascii="Palatino" w:hAnsi="Palatino" w:cstheme="minorHAnsi"/>
                <w:b w:val="0"/>
                <w:sz w:val="22"/>
                <w:szCs w:val="22"/>
              </w:rPr>
              <w:t xml:space="preserve"> 1458-9, 1465</w:t>
            </w:r>
          </w:p>
        </w:tc>
        <w:tc>
          <w:tcPr>
            <w:tcW w:w="1974" w:type="dxa"/>
          </w:tcPr>
          <w:p w14:paraId="45EDACF7" w14:textId="77777777" w:rsidR="00770A07" w:rsidRPr="00770A07" w:rsidRDefault="00770A07" w:rsidP="00770A07">
            <w:pPr>
              <w:pStyle w:val="Heading4"/>
              <w:jc w:val="left"/>
              <w:rPr>
                <w:rFonts w:ascii="Palatino" w:hAnsi="Palatino" w:cstheme="minorHAnsi"/>
                <w:b w:val="0"/>
                <w:sz w:val="22"/>
                <w:szCs w:val="22"/>
              </w:rPr>
            </w:pPr>
          </w:p>
        </w:tc>
      </w:tr>
      <w:tr w:rsidR="00770A07" w:rsidRPr="00770A07" w14:paraId="2B5C3540" w14:textId="77777777" w:rsidTr="00954EB4">
        <w:trPr>
          <w:trHeight w:val="481"/>
        </w:trPr>
        <w:tc>
          <w:tcPr>
            <w:tcW w:w="1098" w:type="dxa"/>
          </w:tcPr>
          <w:p w14:paraId="17A5DC34" w14:textId="77777777"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lastRenderedPageBreak/>
              <w:t>Week 3</w:t>
            </w:r>
          </w:p>
          <w:p w14:paraId="50FD7AC6" w14:textId="15DB929C" w:rsidR="00770A07" w:rsidRPr="00770A07" w:rsidRDefault="00B26697" w:rsidP="00770A07">
            <w:pPr>
              <w:rPr>
                <w:rFonts w:ascii="Palatino" w:hAnsi="Palatino" w:cstheme="minorHAnsi"/>
                <w:sz w:val="22"/>
                <w:szCs w:val="22"/>
              </w:rPr>
            </w:pPr>
            <w:r>
              <w:rPr>
                <w:rFonts w:ascii="Palatino" w:hAnsi="Palatino" w:cstheme="minorHAnsi"/>
                <w:sz w:val="22"/>
                <w:szCs w:val="22"/>
              </w:rPr>
              <w:t>9/</w:t>
            </w:r>
            <w:r w:rsidR="00954EB4">
              <w:rPr>
                <w:rFonts w:ascii="Palatino" w:hAnsi="Palatino" w:cstheme="minorHAnsi"/>
                <w:sz w:val="22"/>
                <w:szCs w:val="22"/>
              </w:rPr>
              <w:t>7</w:t>
            </w:r>
          </w:p>
        </w:tc>
        <w:tc>
          <w:tcPr>
            <w:tcW w:w="2610" w:type="dxa"/>
          </w:tcPr>
          <w:p w14:paraId="275BED80" w14:textId="77777777" w:rsidR="00770A07" w:rsidRPr="00770A07" w:rsidRDefault="00770A07" w:rsidP="00770A07">
            <w:pPr>
              <w:rPr>
                <w:rFonts w:ascii="Palatino" w:hAnsi="Palatino" w:cstheme="minorHAnsi"/>
                <w:sz w:val="22"/>
                <w:szCs w:val="22"/>
              </w:rPr>
            </w:pPr>
            <w:r w:rsidRPr="00770A07">
              <w:rPr>
                <w:rFonts w:ascii="Palatino" w:hAnsi="Palatino"/>
                <w:sz w:val="22"/>
                <w:szCs w:val="22"/>
              </w:rPr>
              <w:t>Voyaging 1:</w:t>
            </w:r>
          </w:p>
        </w:tc>
        <w:tc>
          <w:tcPr>
            <w:tcW w:w="3336" w:type="dxa"/>
          </w:tcPr>
          <w:p w14:paraId="0CB30CBD" w14:textId="038EA12F" w:rsidR="00770A07" w:rsidRPr="006127C0" w:rsidRDefault="00770A07" w:rsidP="00B26697">
            <w:pPr>
              <w:pStyle w:val="BodyText2"/>
              <w:spacing w:after="0" w:line="240" w:lineRule="auto"/>
              <w:rPr>
                <w:rFonts w:ascii="Palatino" w:hAnsi="Palatino" w:cstheme="minorHAnsi"/>
                <w:sz w:val="22"/>
                <w:szCs w:val="22"/>
              </w:rPr>
            </w:pPr>
            <w:r w:rsidRPr="00770A07">
              <w:rPr>
                <w:rFonts w:ascii="Palatino" w:hAnsi="Palatino" w:cstheme="minorHAnsi"/>
                <w:sz w:val="22"/>
                <w:szCs w:val="22"/>
              </w:rPr>
              <w:t xml:space="preserve">First half of both Darwin’s </w:t>
            </w:r>
            <w:r w:rsidRPr="00770A07">
              <w:rPr>
                <w:rFonts w:ascii="Palatino" w:hAnsi="Palatino" w:cstheme="minorHAnsi"/>
                <w:i/>
                <w:sz w:val="22"/>
                <w:szCs w:val="22"/>
              </w:rPr>
              <w:t>Voyage of the Beagle</w:t>
            </w:r>
            <w:r w:rsidRPr="00770A07">
              <w:rPr>
                <w:rFonts w:ascii="Palatino" w:hAnsi="Palatino" w:cstheme="minorHAnsi"/>
                <w:sz w:val="22"/>
                <w:szCs w:val="22"/>
              </w:rPr>
              <w:t xml:space="preserve"> </w:t>
            </w:r>
            <w:r w:rsidR="00C72077">
              <w:rPr>
                <w:rFonts w:ascii="Palatino" w:hAnsi="Palatino" w:cstheme="minorHAnsi"/>
                <w:sz w:val="22"/>
                <w:szCs w:val="22"/>
              </w:rPr>
              <w:t>(</w:t>
            </w:r>
            <w:r w:rsidR="00B26697">
              <w:rPr>
                <w:rFonts w:ascii="Palatino" w:hAnsi="Palatino" w:cstheme="minorHAnsi"/>
                <w:b/>
                <w:sz w:val="22"/>
                <w:szCs w:val="22"/>
              </w:rPr>
              <w:t>W Intro-Ch. 14</w:t>
            </w:r>
            <w:r w:rsidR="001210AA">
              <w:rPr>
                <w:rFonts w:ascii="Palatino" w:hAnsi="Palatino" w:cstheme="minorHAnsi"/>
                <w:b/>
                <w:sz w:val="22"/>
                <w:szCs w:val="22"/>
              </w:rPr>
              <w:t xml:space="preserve"> </w:t>
            </w:r>
            <w:r w:rsidR="001210AA">
              <w:rPr>
                <w:rFonts w:ascii="Palatino" w:hAnsi="Palatino" w:cstheme="minorHAnsi"/>
                <w:sz w:val="22"/>
                <w:szCs w:val="22"/>
              </w:rPr>
              <w:t xml:space="preserve">+ Shelley, “Mont Blanc” </w:t>
            </w:r>
            <w:r w:rsidR="001210AA">
              <w:rPr>
                <w:rFonts w:ascii="Palatino" w:hAnsi="Palatino" w:cstheme="minorHAnsi"/>
                <w:i/>
                <w:sz w:val="22"/>
                <w:szCs w:val="22"/>
              </w:rPr>
              <w:t>NA</w:t>
            </w:r>
            <w:r w:rsidR="001210AA">
              <w:rPr>
                <w:rFonts w:ascii="Palatino" w:hAnsi="Palatino" w:cstheme="minorHAnsi"/>
                <w:sz w:val="22"/>
                <w:szCs w:val="22"/>
              </w:rPr>
              <w:t xml:space="preserve"> 1788</w:t>
            </w:r>
            <w:r w:rsidR="00C72077">
              <w:rPr>
                <w:rFonts w:ascii="Palatino" w:hAnsi="Palatino" w:cstheme="minorHAnsi"/>
                <w:sz w:val="22"/>
                <w:szCs w:val="22"/>
              </w:rPr>
              <w:t xml:space="preserve">) </w:t>
            </w:r>
            <w:r w:rsidRPr="00770A07">
              <w:rPr>
                <w:rFonts w:ascii="Palatino" w:hAnsi="Palatino" w:cstheme="minorHAnsi"/>
                <w:sz w:val="22"/>
                <w:szCs w:val="22"/>
              </w:rPr>
              <w:t xml:space="preserve">and Dana’s </w:t>
            </w:r>
            <w:r w:rsidRPr="00770A07">
              <w:rPr>
                <w:rFonts w:ascii="Palatino" w:hAnsi="Palatino" w:cstheme="minorHAnsi"/>
                <w:i/>
                <w:sz w:val="22"/>
                <w:szCs w:val="22"/>
              </w:rPr>
              <w:t>Two Years Before the Mast</w:t>
            </w:r>
            <w:r w:rsidR="00C72077">
              <w:rPr>
                <w:rFonts w:ascii="Palatino" w:hAnsi="Palatino" w:cstheme="minorHAnsi"/>
                <w:sz w:val="22"/>
                <w:szCs w:val="22"/>
              </w:rPr>
              <w:t xml:space="preserve"> (</w:t>
            </w:r>
            <w:r w:rsidR="00B26697">
              <w:rPr>
                <w:rFonts w:ascii="Palatino" w:hAnsi="Palatino" w:cstheme="minorHAnsi"/>
                <w:b/>
                <w:sz w:val="22"/>
                <w:szCs w:val="22"/>
              </w:rPr>
              <w:t>W</w:t>
            </w:r>
            <w:r w:rsidR="0079446C" w:rsidRPr="00062D51">
              <w:rPr>
                <w:rFonts w:ascii="Palatino" w:hAnsi="Palatino" w:cstheme="minorHAnsi"/>
                <w:b/>
                <w:sz w:val="22"/>
                <w:szCs w:val="22"/>
              </w:rPr>
              <w:t xml:space="preserve"> Bio + pp. 1-100</w:t>
            </w:r>
            <w:r w:rsidR="001210AA">
              <w:rPr>
                <w:rFonts w:ascii="Palatino" w:hAnsi="Palatino" w:cstheme="minorHAnsi"/>
                <w:b/>
                <w:sz w:val="22"/>
                <w:szCs w:val="22"/>
              </w:rPr>
              <w:t>)</w:t>
            </w:r>
            <w:r w:rsidR="001210AA">
              <w:rPr>
                <w:rFonts w:ascii="Palatino" w:hAnsi="Palatino" w:cstheme="minorHAnsi"/>
                <w:sz w:val="22"/>
                <w:szCs w:val="22"/>
              </w:rPr>
              <w:t xml:space="preserve"> </w:t>
            </w:r>
          </w:p>
        </w:tc>
        <w:tc>
          <w:tcPr>
            <w:tcW w:w="1974" w:type="dxa"/>
          </w:tcPr>
          <w:p w14:paraId="4BFC5BD7" w14:textId="51D637B6" w:rsidR="00770A07" w:rsidRPr="00770A07" w:rsidRDefault="00770A07" w:rsidP="00770A07">
            <w:pPr>
              <w:pStyle w:val="BodyText2"/>
              <w:spacing w:after="0" w:line="240" w:lineRule="auto"/>
              <w:rPr>
                <w:rFonts w:ascii="Palatino" w:hAnsi="Palatino" w:cstheme="minorHAnsi"/>
                <w:sz w:val="22"/>
                <w:szCs w:val="22"/>
              </w:rPr>
            </w:pPr>
          </w:p>
        </w:tc>
      </w:tr>
      <w:tr w:rsidR="00770A07" w:rsidRPr="00770A07" w14:paraId="0A8DEDA0" w14:textId="77777777" w:rsidTr="00954EB4">
        <w:tc>
          <w:tcPr>
            <w:tcW w:w="1098" w:type="dxa"/>
          </w:tcPr>
          <w:p w14:paraId="0B73B28B" w14:textId="77777777" w:rsid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4</w:t>
            </w:r>
          </w:p>
          <w:p w14:paraId="3724C37D" w14:textId="138FD8C5" w:rsidR="00954EB4" w:rsidRPr="00954EB4" w:rsidRDefault="00954EB4" w:rsidP="00954EB4">
            <w:r>
              <w:t>9/10-14</w:t>
            </w:r>
          </w:p>
          <w:p w14:paraId="70952D40" w14:textId="77777777" w:rsidR="00770A07" w:rsidRPr="00770A07" w:rsidRDefault="00770A07" w:rsidP="00770A07">
            <w:pPr>
              <w:rPr>
                <w:rFonts w:ascii="Palatino" w:hAnsi="Palatino" w:cstheme="minorHAnsi"/>
                <w:b/>
                <w:sz w:val="22"/>
                <w:szCs w:val="22"/>
              </w:rPr>
            </w:pPr>
          </w:p>
        </w:tc>
        <w:tc>
          <w:tcPr>
            <w:tcW w:w="2610" w:type="dxa"/>
          </w:tcPr>
          <w:p w14:paraId="25F5D747" w14:textId="77777777" w:rsidR="00770A07" w:rsidRPr="00770A07" w:rsidRDefault="00770A07" w:rsidP="00770A07">
            <w:pPr>
              <w:rPr>
                <w:rFonts w:ascii="Palatino" w:hAnsi="Palatino"/>
                <w:sz w:val="22"/>
                <w:szCs w:val="22"/>
              </w:rPr>
            </w:pPr>
            <w:r w:rsidRPr="00770A07">
              <w:rPr>
                <w:rFonts w:ascii="Palatino" w:hAnsi="Palatino"/>
                <w:sz w:val="22"/>
                <w:szCs w:val="22"/>
              </w:rPr>
              <w:t xml:space="preserve">Voyaging 2: </w:t>
            </w:r>
          </w:p>
          <w:p w14:paraId="63508F57" w14:textId="77777777" w:rsidR="00770A07" w:rsidRPr="00770A07" w:rsidRDefault="00770A07" w:rsidP="00770A07">
            <w:pPr>
              <w:jc w:val="both"/>
              <w:rPr>
                <w:rFonts w:ascii="Palatino" w:hAnsi="Palatino" w:cstheme="minorHAnsi"/>
                <w:sz w:val="22"/>
                <w:szCs w:val="22"/>
              </w:rPr>
            </w:pPr>
          </w:p>
        </w:tc>
        <w:tc>
          <w:tcPr>
            <w:tcW w:w="3336" w:type="dxa"/>
          </w:tcPr>
          <w:p w14:paraId="2497E090" w14:textId="52F241BB" w:rsidR="00770A07" w:rsidRPr="006127C0" w:rsidRDefault="00770A07" w:rsidP="001210AA">
            <w:pPr>
              <w:rPr>
                <w:rFonts w:ascii="Palatino" w:hAnsi="Palatino" w:cstheme="minorHAnsi"/>
                <w:bCs/>
                <w:sz w:val="22"/>
                <w:szCs w:val="22"/>
              </w:rPr>
            </w:pPr>
            <w:r w:rsidRPr="00770A07">
              <w:rPr>
                <w:rFonts w:ascii="Palatino" w:hAnsi="Palatino"/>
                <w:sz w:val="22"/>
                <w:szCs w:val="22"/>
              </w:rPr>
              <w:t xml:space="preserve">Finish </w:t>
            </w:r>
            <w:r w:rsidRPr="00770A07">
              <w:rPr>
                <w:rFonts w:ascii="Palatino" w:hAnsi="Palatino"/>
                <w:i/>
                <w:sz w:val="22"/>
                <w:szCs w:val="22"/>
              </w:rPr>
              <w:t>Voyage of the Beagle</w:t>
            </w:r>
            <w:r w:rsidRPr="00770A07">
              <w:rPr>
                <w:rFonts w:ascii="Palatino" w:hAnsi="Palatino"/>
                <w:sz w:val="22"/>
                <w:szCs w:val="22"/>
              </w:rPr>
              <w:t xml:space="preserve"> </w:t>
            </w:r>
            <w:r w:rsidR="0079446C">
              <w:rPr>
                <w:rFonts w:ascii="Palatino" w:hAnsi="Palatino"/>
                <w:sz w:val="22"/>
                <w:szCs w:val="22"/>
              </w:rPr>
              <w:t>(</w:t>
            </w:r>
            <w:r w:rsidR="00062D51">
              <w:rPr>
                <w:rFonts w:ascii="Palatino" w:hAnsi="Palatino"/>
                <w:b/>
                <w:sz w:val="22"/>
                <w:szCs w:val="22"/>
              </w:rPr>
              <w:t>M Ch. 19-20</w:t>
            </w:r>
            <w:r w:rsidR="0079446C" w:rsidRPr="00062D51">
              <w:rPr>
                <w:rFonts w:ascii="Palatino" w:hAnsi="Palatino"/>
                <w:b/>
                <w:sz w:val="22"/>
                <w:szCs w:val="22"/>
              </w:rPr>
              <w:t xml:space="preserve">; W. </w:t>
            </w:r>
            <w:r w:rsidR="00062D51">
              <w:rPr>
                <w:rFonts w:ascii="Palatino" w:hAnsi="Palatino"/>
                <w:b/>
                <w:sz w:val="22"/>
                <w:szCs w:val="22"/>
              </w:rPr>
              <w:t>Ch. 21-Concl.</w:t>
            </w:r>
            <w:r w:rsidR="00B179CC">
              <w:rPr>
                <w:rFonts w:ascii="Palatino" w:hAnsi="Palatino"/>
                <w:sz w:val="22"/>
                <w:szCs w:val="22"/>
              </w:rPr>
              <w:t>)</w:t>
            </w:r>
            <w:r w:rsidRPr="00770A07">
              <w:rPr>
                <w:rFonts w:ascii="Palatino" w:hAnsi="Palatino"/>
                <w:sz w:val="22"/>
                <w:szCs w:val="22"/>
              </w:rPr>
              <w:t xml:space="preserve">d </w:t>
            </w:r>
            <w:r w:rsidRPr="00770A07">
              <w:rPr>
                <w:rFonts w:ascii="Palatino" w:hAnsi="Palatino"/>
                <w:i/>
                <w:sz w:val="22"/>
                <w:szCs w:val="22"/>
              </w:rPr>
              <w:t>Two Years Before the Mast</w:t>
            </w:r>
            <w:r w:rsidR="00062D51">
              <w:rPr>
                <w:rFonts w:ascii="Palatino" w:hAnsi="Palatino"/>
                <w:sz w:val="22"/>
                <w:szCs w:val="22"/>
              </w:rPr>
              <w:t xml:space="preserve"> (</w:t>
            </w:r>
            <w:r w:rsidR="00062D51">
              <w:rPr>
                <w:rFonts w:ascii="Palatino" w:hAnsi="Palatino"/>
                <w:b/>
                <w:sz w:val="22"/>
                <w:szCs w:val="22"/>
              </w:rPr>
              <w:t>M. 150-300; W. Finish</w:t>
            </w:r>
            <w:r w:rsidR="001210AA">
              <w:rPr>
                <w:rFonts w:ascii="Palatino" w:hAnsi="Palatino"/>
                <w:b/>
                <w:sz w:val="22"/>
                <w:szCs w:val="22"/>
              </w:rPr>
              <w:t xml:space="preserve"> + </w:t>
            </w:r>
            <w:r w:rsidR="001210AA">
              <w:rPr>
                <w:rFonts w:ascii="Palatino" w:hAnsi="Palatino"/>
                <w:sz w:val="22"/>
                <w:szCs w:val="22"/>
              </w:rPr>
              <w:t xml:space="preserve"> </w:t>
            </w:r>
            <w:r w:rsidR="00C020C3">
              <w:rPr>
                <w:rFonts w:ascii="Palatino" w:hAnsi="Palatino"/>
                <w:sz w:val="22"/>
                <w:szCs w:val="22"/>
              </w:rPr>
              <w:t>Hemans, “Indian Woman’s Death Song”</w:t>
            </w:r>
            <w:r w:rsidR="001210AA">
              <w:rPr>
                <w:rFonts w:ascii="Palatino" w:hAnsi="Palatino"/>
                <w:sz w:val="22"/>
                <w:szCs w:val="22"/>
              </w:rPr>
              <w:t xml:space="preserve"> </w:t>
            </w:r>
            <w:r w:rsidR="001210AA">
              <w:rPr>
                <w:rFonts w:ascii="Palatino" w:hAnsi="Palatino"/>
                <w:i/>
                <w:sz w:val="22"/>
                <w:szCs w:val="22"/>
              </w:rPr>
              <w:t>NA</w:t>
            </w:r>
            <w:r w:rsidR="001210AA">
              <w:rPr>
                <w:rFonts w:ascii="Palatino" w:hAnsi="Palatino"/>
                <w:sz w:val="22"/>
                <w:szCs w:val="22"/>
              </w:rPr>
              <w:t xml:space="preserve"> 1407</w:t>
            </w:r>
            <w:r w:rsidR="00062D51">
              <w:rPr>
                <w:rFonts w:ascii="Palatino" w:hAnsi="Palatino"/>
                <w:sz w:val="22"/>
                <w:szCs w:val="22"/>
              </w:rPr>
              <w:t>)</w:t>
            </w:r>
          </w:p>
        </w:tc>
        <w:tc>
          <w:tcPr>
            <w:tcW w:w="1974" w:type="dxa"/>
          </w:tcPr>
          <w:p w14:paraId="718EB3A0" w14:textId="4B34BE9A" w:rsidR="00770A07" w:rsidRPr="00770A07" w:rsidRDefault="00B01CB2" w:rsidP="00770A07">
            <w:pPr>
              <w:rPr>
                <w:rFonts w:ascii="Palatino" w:hAnsi="Palatino" w:cstheme="minorHAnsi"/>
                <w:bCs/>
                <w:sz w:val="22"/>
                <w:szCs w:val="22"/>
              </w:rPr>
            </w:pPr>
            <w:r>
              <w:rPr>
                <w:rFonts w:ascii="Palatino" w:hAnsi="Palatino" w:cstheme="minorHAnsi"/>
                <w:bCs/>
                <w:sz w:val="22"/>
                <w:szCs w:val="22"/>
              </w:rPr>
              <w:t xml:space="preserve">Sat. 15: </w:t>
            </w:r>
            <w:r w:rsidRPr="00770A07">
              <w:rPr>
                <w:rFonts w:ascii="Palatino" w:hAnsi="Palatino" w:cstheme="minorHAnsi"/>
                <w:bCs/>
                <w:sz w:val="22"/>
                <w:szCs w:val="22"/>
              </w:rPr>
              <w:t>Field Trip: Catalina Island</w:t>
            </w:r>
          </w:p>
        </w:tc>
      </w:tr>
      <w:tr w:rsidR="00770A07" w:rsidRPr="00770A07" w14:paraId="0188FD44" w14:textId="77777777" w:rsidTr="00954EB4">
        <w:tc>
          <w:tcPr>
            <w:tcW w:w="1098" w:type="dxa"/>
          </w:tcPr>
          <w:p w14:paraId="01E1C734" w14:textId="77777777"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5</w:t>
            </w:r>
          </w:p>
          <w:p w14:paraId="4DA3D295" w14:textId="107BACD9" w:rsidR="00770A07" w:rsidRPr="00770A07" w:rsidRDefault="00954EB4" w:rsidP="00770A07">
            <w:pPr>
              <w:rPr>
                <w:rFonts w:ascii="Palatino" w:hAnsi="Palatino" w:cstheme="minorHAnsi"/>
                <w:b/>
                <w:sz w:val="22"/>
                <w:szCs w:val="22"/>
              </w:rPr>
            </w:pPr>
            <w:r>
              <w:rPr>
                <w:rFonts w:ascii="Palatino" w:hAnsi="Palatino" w:cstheme="minorHAnsi"/>
                <w:b/>
                <w:sz w:val="22"/>
                <w:szCs w:val="22"/>
              </w:rPr>
              <w:t>9/17-21</w:t>
            </w:r>
          </w:p>
        </w:tc>
        <w:tc>
          <w:tcPr>
            <w:tcW w:w="2610" w:type="dxa"/>
          </w:tcPr>
          <w:p w14:paraId="20D27CEB" w14:textId="77777777" w:rsidR="00770A07" w:rsidRPr="00770A07" w:rsidRDefault="00770A07" w:rsidP="00770A07">
            <w:pPr>
              <w:rPr>
                <w:rFonts w:ascii="Palatino" w:hAnsi="Palatino" w:cstheme="minorHAnsi"/>
                <w:sz w:val="22"/>
                <w:szCs w:val="22"/>
              </w:rPr>
            </w:pPr>
            <w:r w:rsidRPr="00770A07">
              <w:rPr>
                <w:rFonts w:ascii="Palatino" w:hAnsi="Palatino"/>
                <w:sz w:val="22"/>
                <w:szCs w:val="22"/>
              </w:rPr>
              <w:t>Natural Selection</w:t>
            </w:r>
          </w:p>
        </w:tc>
        <w:tc>
          <w:tcPr>
            <w:tcW w:w="3336" w:type="dxa"/>
          </w:tcPr>
          <w:p w14:paraId="460F053C" w14:textId="4B63BB4B" w:rsidR="00770A07" w:rsidRPr="006127C0" w:rsidRDefault="00770A07" w:rsidP="001210AA">
            <w:pPr>
              <w:rPr>
                <w:rFonts w:ascii="Palatino" w:hAnsi="Palatino" w:cstheme="minorHAnsi"/>
                <w:sz w:val="22"/>
                <w:szCs w:val="22"/>
              </w:rPr>
            </w:pPr>
            <w:r w:rsidRPr="00770A07">
              <w:rPr>
                <w:rFonts w:ascii="Palatino" w:hAnsi="Palatino" w:cstheme="minorHAnsi"/>
                <w:sz w:val="22"/>
                <w:szCs w:val="22"/>
              </w:rPr>
              <w:t xml:space="preserve">Begin </w:t>
            </w:r>
            <w:r w:rsidRPr="00770A07">
              <w:rPr>
                <w:rFonts w:ascii="Palatino" w:hAnsi="Palatino" w:cstheme="minorHAnsi"/>
                <w:i/>
                <w:sz w:val="22"/>
                <w:szCs w:val="22"/>
              </w:rPr>
              <w:t>On the Origin of Species</w:t>
            </w:r>
            <w:r w:rsidR="00062D51">
              <w:rPr>
                <w:rFonts w:ascii="Palatino" w:hAnsi="Palatino" w:cstheme="minorHAnsi"/>
                <w:sz w:val="22"/>
                <w:szCs w:val="22"/>
              </w:rPr>
              <w:t xml:space="preserve"> (</w:t>
            </w:r>
            <w:r w:rsidR="00062D51" w:rsidRPr="00062D51">
              <w:rPr>
                <w:rFonts w:ascii="Palatino" w:hAnsi="Palatino" w:cstheme="minorHAnsi"/>
                <w:b/>
                <w:sz w:val="22"/>
                <w:szCs w:val="22"/>
              </w:rPr>
              <w:t>M. Intro, ch. 1-4; W. Ch. 7, 9-10</w:t>
            </w:r>
            <w:r w:rsidR="001210AA">
              <w:rPr>
                <w:rFonts w:ascii="Palatino" w:hAnsi="Palatino" w:cstheme="minorHAnsi"/>
                <w:b/>
                <w:sz w:val="22"/>
                <w:szCs w:val="22"/>
              </w:rPr>
              <w:t xml:space="preserve"> + </w:t>
            </w:r>
            <w:r w:rsidR="001210AA">
              <w:rPr>
                <w:rFonts w:ascii="Palatino" w:hAnsi="Palatino" w:cstheme="minorHAnsi"/>
                <w:sz w:val="22"/>
                <w:szCs w:val="22"/>
              </w:rPr>
              <w:t xml:space="preserve"> John Clare, “The Nightengale’s Nest” and “The Mouse’s Nest” </w:t>
            </w:r>
            <w:r w:rsidR="001210AA">
              <w:rPr>
                <w:rFonts w:ascii="Palatino" w:hAnsi="Palatino" w:cstheme="minorHAnsi"/>
                <w:i/>
                <w:sz w:val="22"/>
                <w:szCs w:val="22"/>
              </w:rPr>
              <w:t>NA</w:t>
            </w:r>
            <w:r w:rsidR="001210AA">
              <w:rPr>
                <w:rFonts w:ascii="Palatino" w:hAnsi="Palatino" w:cstheme="minorHAnsi"/>
                <w:sz w:val="22"/>
                <w:szCs w:val="22"/>
              </w:rPr>
              <w:t xml:space="preserve"> 1853, 1863.</w:t>
            </w:r>
            <w:r w:rsidR="00062D51">
              <w:rPr>
                <w:rFonts w:ascii="Palatino" w:hAnsi="Palatino" w:cstheme="minorHAnsi"/>
                <w:sz w:val="22"/>
                <w:szCs w:val="22"/>
              </w:rPr>
              <w:t>)</w:t>
            </w:r>
            <w:r w:rsidR="000A3D60">
              <w:rPr>
                <w:rFonts w:ascii="Palatino" w:hAnsi="Palatino" w:cstheme="minorHAnsi"/>
                <w:sz w:val="22"/>
                <w:szCs w:val="22"/>
              </w:rPr>
              <w:t xml:space="preserve">. </w:t>
            </w:r>
          </w:p>
        </w:tc>
        <w:tc>
          <w:tcPr>
            <w:tcW w:w="1974" w:type="dxa"/>
          </w:tcPr>
          <w:p w14:paraId="49489BAC" w14:textId="1C90BC3A" w:rsidR="00770A07" w:rsidRPr="00770A07" w:rsidRDefault="00B01CB2" w:rsidP="00770A07">
            <w:pPr>
              <w:rPr>
                <w:rFonts w:ascii="Palatino" w:hAnsi="Palatino" w:cstheme="minorHAnsi"/>
                <w:sz w:val="22"/>
                <w:szCs w:val="22"/>
              </w:rPr>
            </w:pPr>
            <w:r>
              <w:rPr>
                <w:rFonts w:ascii="Palatino" w:hAnsi="Palatino" w:cstheme="minorHAnsi"/>
                <w:sz w:val="22"/>
                <w:szCs w:val="22"/>
              </w:rPr>
              <w:t>In Lab: Analyze Field Work</w:t>
            </w:r>
          </w:p>
        </w:tc>
      </w:tr>
      <w:tr w:rsidR="00770A07" w:rsidRPr="00770A07" w14:paraId="69536D66" w14:textId="77777777" w:rsidTr="00954EB4">
        <w:tc>
          <w:tcPr>
            <w:tcW w:w="1098" w:type="dxa"/>
          </w:tcPr>
          <w:p w14:paraId="7F68BCC4" w14:textId="77777777" w:rsidR="00770A07" w:rsidRPr="00770A07" w:rsidRDefault="00770A07" w:rsidP="00770A07">
            <w:pPr>
              <w:pStyle w:val="Heading4"/>
              <w:jc w:val="left"/>
              <w:rPr>
                <w:rFonts w:ascii="Palatino" w:hAnsi="Palatino" w:cstheme="minorHAnsi"/>
                <w:b w:val="0"/>
                <w:sz w:val="22"/>
                <w:szCs w:val="22"/>
              </w:rPr>
            </w:pPr>
            <w:r w:rsidRPr="00770A07">
              <w:rPr>
                <w:rFonts w:ascii="Palatino" w:hAnsi="Palatino" w:cstheme="minorHAnsi"/>
                <w:sz w:val="22"/>
                <w:szCs w:val="22"/>
              </w:rPr>
              <w:t>Week 6</w:t>
            </w:r>
          </w:p>
          <w:p w14:paraId="701EABB4" w14:textId="73A2CBE8" w:rsidR="00770A07" w:rsidRPr="00770A07" w:rsidRDefault="00954EB4" w:rsidP="00770A07">
            <w:pPr>
              <w:rPr>
                <w:rFonts w:ascii="Palatino" w:hAnsi="Palatino" w:cstheme="minorHAnsi"/>
                <w:sz w:val="22"/>
                <w:szCs w:val="22"/>
              </w:rPr>
            </w:pPr>
            <w:r>
              <w:rPr>
                <w:rFonts w:ascii="Palatino" w:hAnsi="Palatino" w:cstheme="minorHAnsi"/>
                <w:sz w:val="22"/>
                <w:szCs w:val="22"/>
              </w:rPr>
              <w:t>9/24-28</w:t>
            </w:r>
          </w:p>
        </w:tc>
        <w:tc>
          <w:tcPr>
            <w:tcW w:w="2610" w:type="dxa"/>
          </w:tcPr>
          <w:p w14:paraId="63AE118C" w14:textId="77777777"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Sexual Selection</w:t>
            </w:r>
          </w:p>
        </w:tc>
        <w:tc>
          <w:tcPr>
            <w:tcW w:w="3336" w:type="dxa"/>
          </w:tcPr>
          <w:p w14:paraId="27E41D20" w14:textId="0FEC98E8" w:rsidR="00770A07" w:rsidRPr="003367DC" w:rsidRDefault="00770A07" w:rsidP="001210AA">
            <w:pPr>
              <w:rPr>
                <w:rFonts w:ascii="Palatino" w:hAnsi="Palatino" w:cstheme="minorHAnsi"/>
                <w:sz w:val="22"/>
                <w:szCs w:val="22"/>
              </w:rPr>
            </w:pPr>
            <w:r w:rsidRPr="00770A07">
              <w:rPr>
                <w:rFonts w:ascii="Palatino" w:hAnsi="Palatino" w:cstheme="minorHAnsi"/>
                <w:sz w:val="22"/>
                <w:szCs w:val="22"/>
              </w:rPr>
              <w:t xml:space="preserve">Finish </w:t>
            </w:r>
            <w:r w:rsidR="00062D51">
              <w:rPr>
                <w:rFonts w:ascii="Palatino" w:hAnsi="Palatino" w:cstheme="minorHAnsi"/>
                <w:i/>
                <w:sz w:val="22"/>
                <w:szCs w:val="22"/>
              </w:rPr>
              <w:t>On the Origin of Speci</w:t>
            </w:r>
            <w:r w:rsidRPr="00770A07">
              <w:rPr>
                <w:rFonts w:ascii="Palatino" w:hAnsi="Palatino" w:cstheme="minorHAnsi"/>
                <w:i/>
                <w:sz w:val="22"/>
                <w:szCs w:val="22"/>
              </w:rPr>
              <w:t>es</w:t>
            </w:r>
            <w:r w:rsidR="00062D51">
              <w:rPr>
                <w:rFonts w:ascii="Palatino" w:hAnsi="Palatino" w:cstheme="minorHAnsi"/>
                <w:sz w:val="22"/>
                <w:szCs w:val="22"/>
              </w:rPr>
              <w:t xml:space="preserve"> (</w:t>
            </w:r>
            <w:r w:rsidR="00DC2B77">
              <w:rPr>
                <w:rFonts w:ascii="Palatino" w:hAnsi="Palatino" w:cstheme="minorHAnsi"/>
                <w:b/>
                <w:sz w:val="22"/>
                <w:szCs w:val="22"/>
              </w:rPr>
              <w:t>M. ch. 12</w:t>
            </w:r>
            <w:r w:rsidR="00062D51" w:rsidRPr="00062D51">
              <w:rPr>
                <w:rFonts w:ascii="Palatino" w:hAnsi="Palatino" w:cstheme="minorHAnsi"/>
                <w:b/>
                <w:sz w:val="22"/>
                <w:szCs w:val="22"/>
              </w:rPr>
              <w:t>-14</w:t>
            </w:r>
            <w:r w:rsidR="001210AA">
              <w:rPr>
                <w:rFonts w:ascii="Palatino" w:hAnsi="Palatino" w:cstheme="minorHAnsi"/>
                <w:b/>
                <w:sz w:val="22"/>
                <w:szCs w:val="22"/>
              </w:rPr>
              <w:t xml:space="preserve"> +</w:t>
            </w:r>
            <w:r w:rsidR="001210AA">
              <w:rPr>
                <w:rFonts w:ascii="Palatino" w:hAnsi="Palatino" w:cstheme="minorHAnsi"/>
                <w:sz w:val="22"/>
                <w:szCs w:val="22"/>
              </w:rPr>
              <w:t xml:space="preserve"> Mary Wollstonecraft, “Vindication of the Rights of Women” </w:t>
            </w:r>
            <w:r w:rsidR="001210AA">
              <w:rPr>
                <w:rFonts w:ascii="Palatino" w:hAnsi="Palatino" w:cstheme="minorHAnsi"/>
                <w:i/>
                <w:sz w:val="22"/>
                <w:szCs w:val="22"/>
              </w:rPr>
              <w:t xml:space="preserve">NA </w:t>
            </w:r>
            <w:r w:rsidR="001210AA">
              <w:rPr>
                <w:rFonts w:ascii="Palatino" w:hAnsi="Palatino" w:cstheme="minorHAnsi"/>
                <w:sz w:val="22"/>
                <w:szCs w:val="22"/>
              </w:rPr>
              <w:t>1501-23.</w:t>
            </w:r>
            <w:r w:rsidR="00062D51">
              <w:rPr>
                <w:rFonts w:ascii="Palatino" w:hAnsi="Palatino" w:cstheme="minorHAnsi"/>
                <w:sz w:val="22"/>
                <w:szCs w:val="22"/>
              </w:rPr>
              <w:t>)</w:t>
            </w:r>
            <w:r w:rsidR="001210AA">
              <w:rPr>
                <w:rFonts w:ascii="Palatino" w:hAnsi="Palatino" w:cstheme="minorHAnsi"/>
                <w:sz w:val="22"/>
                <w:szCs w:val="22"/>
              </w:rPr>
              <w:t xml:space="preserve"> </w:t>
            </w:r>
            <w:r w:rsidR="001210AA">
              <w:rPr>
                <w:rFonts w:ascii="Palatino" w:hAnsi="Palatino" w:cstheme="minorHAnsi"/>
                <w:b/>
                <w:sz w:val="22"/>
                <w:szCs w:val="22"/>
              </w:rPr>
              <w:t xml:space="preserve">W </w:t>
            </w:r>
            <w:r w:rsidRPr="00770A07">
              <w:rPr>
                <w:rFonts w:ascii="Palatino" w:hAnsi="Palatino" w:cstheme="minorHAnsi"/>
                <w:sz w:val="22"/>
                <w:szCs w:val="22"/>
              </w:rPr>
              <w:t xml:space="preserve">selections from </w:t>
            </w:r>
            <w:r w:rsidR="006127C0">
              <w:rPr>
                <w:rFonts w:ascii="Palatino" w:hAnsi="Palatino" w:cstheme="minorHAnsi"/>
                <w:i/>
                <w:sz w:val="22"/>
                <w:szCs w:val="22"/>
              </w:rPr>
              <w:t>The Descent</w:t>
            </w:r>
            <w:r w:rsidRPr="00770A07">
              <w:rPr>
                <w:rFonts w:ascii="Palatino" w:hAnsi="Palatino" w:cstheme="minorHAnsi"/>
                <w:i/>
                <w:sz w:val="22"/>
                <w:szCs w:val="22"/>
              </w:rPr>
              <w:t xml:space="preserve"> of Man</w:t>
            </w:r>
            <w:r w:rsidR="001210AA">
              <w:rPr>
                <w:rFonts w:ascii="Palatino" w:hAnsi="Palatino" w:cstheme="minorHAnsi"/>
                <w:sz w:val="22"/>
                <w:szCs w:val="22"/>
              </w:rPr>
              <w:t xml:space="preserve"> [+ </w:t>
            </w:r>
            <w:r w:rsidR="005D6425">
              <w:rPr>
                <w:rFonts w:ascii="Palatino" w:hAnsi="Palatino" w:cstheme="minorHAnsi"/>
                <w:sz w:val="22"/>
                <w:szCs w:val="22"/>
              </w:rPr>
              <w:t>Elizabeth Barrett Browning “Runaway Slave at Pilgrim’s Point</w:t>
            </w:r>
            <w:r w:rsidR="003367DC">
              <w:rPr>
                <w:rFonts w:ascii="Palatino" w:hAnsi="Palatino" w:cstheme="minorHAnsi"/>
                <w:sz w:val="22"/>
                <w:szCs w:val="22"/>
              </w:rPr>
              <w:t xml:space="preserve">” </w:t>
            </w:r>
            <w:r w:rsidR="003367DC">
              <w:rPr>
                <w:rFonts w:ascii="Palatino" w:hAnsi="Palatino" w:cstheme="minorHAnsi"/>
                <w:i/>
                <w:sz w:val="22"/>
                <w:szCs w:val="22"/>
              </w:rPr>
              <w:t>NA</w:t>
            </w:r>
            <w:r w:rsidR="001210AA">
              <w:rPr>
                <w:rFonts w:ascii="Palatino" w:hAnsi="Palatino" w:cstheme="minorHAnsi"/>
                <w:sz w:val="22"/>
                <w:szCs w:val="22"/>
              </w:rPr>
              <w:t xml:space="preserve"> 2211 optional]</w:t>
            </w:r>
            <w:r w:rsidR="003367DC">
              <w:rPr>
                <w:rFonts w:ascii="Palatino" w:hAnsi="Palatino" w:cstheme="minorHAnsi"/>
                <w:sz w:val="22"/>
                <w:szCs w:val="22"/>
              </w:rPr>
              <w:t>)</w:t>
            </w:r>
          </w:p>
        </w:tc>
        <w:tc>
          <w:tcPr>
            <w:tcW w:w="1974" w:type="dxa"/>
          </w:tcPr>
          <w:p w14:paraId="753E125D" w14:textId="77777777" w:rsidR="00770A07" w:rsidRPr="00770A07" w:rsidRDefault="00770A07" w:rsidP="00770A07">
            <w:pPr>
              <w:rPr>
                <w:rFonts w:ascii="Palatino" w:hAnsi="Palatino" w:cstheme="minorHAnsi"/>
                <w:sz w:val="22"/>
                <w:szCs w:val="22"/>
              </w:rPr>
            </w:pPr>
          </w:p>
        </w:tc>
      </w:tr>
      <w:tr w:rsidR="00770A07" w:rsidRPr="00770A07" w14:paraId="7CB9873B" w14:textId="77777777" w:rsidTr="00954EB4">
        <w:tc>
          <w:tcPr>
            <w:tcW w:w="1098" w:type="dxa"/>
          </w:tcPr>
          <w:p w14:paraId="4098C662" w14:textId="77777777"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7</w:t>
            </w:r>
          </w:p>
          <w:p w14:paraId="3FFF7FC2" w14:textId="477583A2" w:rsidR="00770A07" w:rsidRPr="00770A07" w:rsidRDefault="00954EB4" w:rsidP="00770A07">
            <w:pPr>
              <w:rPr>
                <w:rFonts w:ascii="Palatino" w:hAnsi="Palatino" w:cstheme="minorHAnsi"/>
                <w:sz w:val="22"/>
                <w:szCs w:val="22"/>
              </w:rPr>
            </w:pPr>
            <w:r>
              <w:rPr>
                <w:rFonts w:ascii="Palatino" w:hAnsi="Palatino" w:cstheme="minorHAnsi"/>
                <w:sz w:val="22"/>
                <w:szCs w:val="22"/>
              </w:rPr>
              <w:t>10/1-5</w:t>
            </w:r>
          </w:p>
        </w:tc>
        <w:tc>
          <w:tcPr>
            <w:tcW w:w="2610" w:type="dxa"/>
          </w:tcPr>
          <w:p w14:paraId="47D50D5E" w14:textId="1F3B82C7" w:rsidR="00770A07" w:rsidRPr="00770A07" w:rsidRDefault="00CB4517" w:rsidP="00770A07">
            <w:pPr>
              <w:rPr>
                <w:rFonts w:ascii="Palatino" w:hAnsi="Palatino" w:cstheme="minorHAnsi"/>
                <w:sz w:val="22"/>
                <w:szCs w:val="22"/>
              </w:rPr>
            </w:pPr>
            <w:r>
              <w:rPr>
                <w:rFonts w:ascii="Palatino" w:hAnsi="Palatino" w:cstheme="minorHAnsi"/>
                <w:sz w:val="22"/>
                <w:szCs w:val="22"/>
              </w:rPr>
              <w:t>Slavery, Aboli</w:t>
            </w:r>
            <w:r w:rsidR="00770A07" w:rsidRPr="00770A07">
              <w:rPr>
                <w:rFonts w:ascii="Palatino" w:hAnsi="Palatino" w:cstheme="minorHAnsi"/>
                <w:sz w:val="22"/>
                <w:szCs w:val="22"/>
              </w:rPr>
              <w:t>tion, and Theories of Race</w:t>
            </w:r>
          </w:p>
        </w:tc>
        <w:tc>
          <w:tcPr>
            <w:tcW w:w="3336" w:type="dxa"/>
          </w:tcPr>
          <w:p w14:paraId="536EAB76" w14:textId="26A61631" w:rsidR="00770A07" w:rsidRPr="003367DC" w:rsidRDefault="009C3103" w:rsidP="00770A07">
            <w:pPr>
              <w:rPr>
                <w:rFonts w:ascii="Palatino" w:hAnsi="Palatino"/>
                <w:sz w:val="22"/>
                <w:szCs w:val="22"/>
              </w:rPr>
            </w:pPr>
            <w:r>
              <w:rPr>
                <w:rFonts w:ascii="Palatino" w:hAnsi="Palatino"/>
                <w:sz w:val="22"/>
                <w:szCs w:val="22"/>
              </w:rPr>
              <w:t>S</w:t>
            </w:r>
            <w:r w:rsidR="00770A07" w:rsidRPr="00770A07">
              <w:rPr>
                <w:rFonts w:ascii="Palatino" w:hAnsi="Palatino"/>
                <w:sz w:val="22"/>
                <w:szCs w:val="22"/>
              </w:rPr>
              <w:t xml:space="preserve">elections from </w:t>
            </w:r>
            <w:r w:rsidR="00770A07" w:rsidRPr="00770A07">
              <w:rPr>
                <w:rFonts w:ascii="Palatino" w:hAnsi="Palatino"/>
                <w:i/>
                <w:sz w:val="22"/>
                <w:szCs w:val="22"/>
              </w:rPr>
              <w:t>The Descent of Man</w:t>
            </w:r>
            <w:r w:rsidR="00770A07" w:rsidRPr="00770A07">
              <w:rPr>
                <w:rFonts w:ascii="Palatino" w:hAnsi="Palatino"/>
                <w:sz w:val="22"/>
                <w:szCs w:val="22"/>
              </w:rPr>
              <w:t xml:space="preserve">, and from Britt Rusert, </w:t>
            </w:r>
            <w:r w:rsidR="00770A07" w:rsidRPr="00770A07">
              <w:rPr>
                <w:rFonts w:ascii="Palatino" w:hAnsi="Palatino"/>
                <w:i/>
                <w:sz w:val="22"/>
                <w:szCs w:val="22"/>
              </w:rPr>
              <w:t>Fugitive Science</w:t>
            </w:r>
            <w:r w:rsidR="000A3D60">
              <w:rPr>
                <w:rFonts w:ascii="Palatino" w:hAnsi="Palatino"/>
                <w:sz w:val="22"/>
                <w:szCs w:val="22"/>
              </w:rPr>
              <w:t>.</w:t>
            </w:r>
            <w:r w:rsidR="00CD28D1">
              <w:rPr>
                <w:rFonts w:ascii="Palatino" w:hAnsi="Palatino"/>
                <w:sz w:val="22"/>
                <w:szCs w:val="22"/>
              </w:rPr>
              <w:t xml:space="preserve"> OPTIONAL: watch Ryan Coogler’s “Black Panther” (2018).</w:t>
            </w:r>
            <w:r w:rsidR="000A3D60">
              <w:rPr>
                <w:rFonts w:ascii="Palatino" w:hAnsi="Palatino"/>
                <w:sz w:val="22"/>
                <w:szCs w:val="22"/>
              </w:rPr>
              <w:t xml:space="preserve"> </w:t>
            </w:r>
            <w:r w:rsidR="000A3D60">
              <w:rPr>
                <w:rFonts w:ascii="Palatino" w:hAnsi="Palatino" w:cstheme="minorHAnsi"/>
                <w:sz w:val="22"/>
                <w:szCs w:val="22"/>
              </w:rPr>
              <w:t xml:space="preserve"> Browning, “Caliban Upon Setebos”</w:t>
            </w:r>
            <w:r w:rsidR="003367DC">
              <w:rPr>
                <w:rFonts w:ascii="Palatino" w:hAnsi="Palatino" w:cstheme="minorHAnsi"/>
                <w:sz w:val="22"/>
                <w:szCs w:val="22"/>
              </w:rPr>
              <w:t xml:space="preserve"> </w:t>
            </w:r>
            <w:r w:rsidR="003367DC">
              <w:rPr>
                <w:rFonts w:ascii="Palatino" w:hAnsi="Palatino" w:cstheme="minorHAnsi"/>
                <w:i/>
                <w:sz w:val="22"/>
                <w:szCs w:val="22"/>
              </w:rPr>
              <w:t>NA</w:t>
            </w:r>
            <w:r w:rsidR="003367DC">
              <w:rPr>
                <w:rFonts w:ascii="Palatino" w:hAnsi="Palatino" w:cstheme="minorHAnsi"/>
                <w:sz w:val="22"/>
                <w:szCs w:val="22"/>
              </w:rPr>
              <w:t xml:space="preserve"> 2152</w:t>
            </w:r>
          </w:p>
          <w:p w14:paraId="57B49F50" w14:textId="77777777" w:rsidR="00770A07" w:rsidRPr="00770A07" w:rsidRDefault="00770A07" w:rsidP="00770A07">
            <w:pPr>
              <w:rPr>
                <w:rFonts w:ascii="Palatino" w:hAnsi="Palatino" w:cstheme="minorHAnsi"/>
                <w:sz w:val="22"/>
                <w:szCs w:val="22"/>
              </w:rPr>
            </w:pPr>
          </w:p>
        </w:tc>
        <w:tc>
          <w:tcPr>
            <w:tcW w:w="1974" w:type="dxa"/>
          </w:tcPr>
          <w:p w14:paraId="4750AAE9" w14:textId="05C99BCA" w:rsidR="00770A07" w:rsidRPr="00770A07" w:rsidRDefault="00770A07" w:rsidP="009C3103">
            <w:pPr>
              <w:rPr>
                <w:rFonts w:ascii="Palatino" w:hAnsi="Palatino" w:cstheme="minorHAnsi"/>
                <w:sz w:val="22"/>
                <w:szCs w:val="22"/>
              </w:rPr>
            </w:pPr>
            <w:r w:rsidRPr="00770A07">
              <w:rPr>
                <w:rFonts w:ascii="Palatino" w:hAnsi="Palatino" w:cstheme="minorHAnsi"/>
                <w:b/>
                <w:sz w:val="22"/>
                <w:szCs w:val="22"/>
              </w:rPr>
              <w:t>MIDTERM</w:t>
            </w:r>
            <w:r>
              <w:rPr>
                <w:rFonts w:ascii="Palatino" w:hAnsi="Palatino" w:cstheme="minorHAnsi"/>
                <w:b/>
                <w:sz w:val="22"/>
                <w:szCs w:val="22"/>
              </w:rPr>
              <w:t xml:space="preserve"> (</w:t>
            </w:r>
            <w:r w:rsidR="009C3103">
              <w:rPr>
                <w:rFonts w:ascii="Palatino" w:hAnsi="Palatino" w:cstheme="minorHAnsi"/>
                <w:b/>
                <w:sz w:val="22"/>
                <w:szCs w:val="22"/>
              </w:rPr>
              <w:t>In Class Wednesday</w:t>
            </w:r>
            <w:r>
              <w:rPr>
                <w:rFonts w:ascii="Palatino" w:hAnsi="Palatino" w:cstheme="minorHAnsi"/>
                <w:b/>
                <w:sz w:val="22"/>
                <w:szCs w:val="22"/>
              </w:rPr>
              <w:t>)</w:t>
            </w:r>
          </w:p>
        </w:tc>
      </w:tr>
      <w:tr w:rsidR="00770A07" w:rsidRPr="00770A07" w14:paraId="17BDC9C3" w14:textId="77777777" w:rsidTr="00954EB4">
        <w:tc>
          <w:tcPr>
            <w:tcW w:w="1098" w:type="dxa"/>
          </w:tcPr>
          <w:p w14:paraId="7485D36C" w14:textId="77777777"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8</w:t>
            </w:r>
          </w:p>
          <w:p w14:paraId="4D0CD324" w14:textId="0247BD8A" w:rsidR="00770A07" w:rsidRPr="00770A07" w:rsidRDefault="00954EB4" w:rsidP="00770A07">
            <w:pPr>
              <w:rPr>
                <w:rFonts w:ascii="Palatino" w:hAnsi="Palatino" w:cstheme="minorHAnsi"/>
                <w:sz w:val="22"/>
                <w:szCs w:val="22"/>
              </w:rPr>
            </w:pPr>
            <w:r>
              <w:rPr>
                <w:rFonts w:ascii="Palatino" w:hAnsi="Palatino" w:cstheme="minorHAnsi"/>
                <w:sz w:val="22"/>
                <w:szCs w:val="22"/>
              </w:rPr>
              <w:t>10/8-12</w:t>
            </w:r>
          </w:p>
        </w:tc>
        <w:tc>
          <w:tcPr>
            <w:tcW w:w="2610" w:type="dxa"/>
          </w:tcPr>
          <w:p w14:paraId="000CDE21" w14:textId="56016709"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Darwin’s Contemporaries and the Huxley Wilbe</w:t>
            </w:r>
            <w:r w:rsidR="008560BF">
              <w:rPr>
                <w:rFonts w:ascii="Palatino" w:hAnsi="Palatino" w:cstheme="minorHAnsi"/>
                <w:sz w:val="22"/>
                <w:szCs w:val="22"/>
              </w:rPr>
              <w:t>r</w:t>
            </w:r>
            <w:r w:rsidRPr="00770A07">
              <w:rPr>
                <w:rFonts w:ascii="Palatino" w:hAnsi="Palatino" w:cstheme="minorHAnsi"/>
                <w:sz w:val="22"/>
                <w:szCs w:val="22"/>
              </w:rPr>
              <w:t>force Debates</w:t>
            </w:r>
          </w:p>
        </w:tc>
        <w:tc>
          <w:tcPr>
            <w:tcW w:w="3336" w:type="dxa"/>
          </w:tcPr>
          <w:p w14:paraId="08B2477F" w14:textId="0D3CDEB0" w:rsidR="00770A07" w:rsidRPr="008560BF" w:rsidRDefault="00770A07" w:rsidP="008560BF">
            <w:pPr>
              <w:rPr>
                <w:rFonts w:ascii="Palatino" w:hAnsi="Palatino" w:cstheme="minorHAnsi"/>
                <w:sz w:val="22"/>
                <w:szCs w:val="22"/>
              </w:rPr>
            </w:pPr>
            <w:r w:rsidRPr="00770A07">
              <w:rPr>
                <w:rFonts w:ascii="Palatino" w:hAnsi="Palatino" w:cstheme="minorHAnsi"/>
                <w:sz w:val="22"/>
                <w:szCs w:val="22"/>
              </w:rPr>
              <w:t>Readings from Lewes, Marx, Budge</w:t>
            </w:r>
            <w:r w:rsidR="008560BF">
              <w:rPr>
                <w:rFonts w:ascii="Palatino" w:hAnsi="Palatino" w:cstheme="minorHAnsi"/>
                <w:sz w:val="22"/>
                <w:szCs w:val="22"/>
              </w:rPr>
              <w:t xml:space="preserve">. Hopkins, “Binsey Poplars” </w:t>
            </w:r>
            <w:r w:rsidR="008560BF">
              <w:rPr>
                <w:rFonts w:ascii="Palatino" w:hAnsi="Palatino" w:cstheme="minorHAnsi"/>
                <w:i/>
                <w:sz w:val="22"/>
                <w:szCs w:val="22"/>
              </w:rPr>
              <w:t>NA</w:t>
            </w:r>
            <w:r w:rsidR="008560BF">
              <w:rPr>
                <w:rFonts w:ascii="Palatino" w:hAnsi="Palatino" w:cstheme="minorHAnsi"/>
                <w:sz w:val="22"/>
                <w:szCs w:val="22"/>
              </w:rPr>
              <w:t xml:space="preserve"> 2231</w:t>
            </w:r>
          </w:p>
        </w:tc>
        <w:tc>
          <w:tcPr>
            <w:tcW w:w="1974" w:type="dxa"/>
          </w:tcPr>
          <w:p w14:paraId="3A6D8CC2" w14:textId="646A74D5" w:rsidR="00770A07" w:rsidRPr="00FB7C54" w:rsidRDefault="00770A07" w:rsidP="00770A07">
            <w:pPr>
              <w:rPr>
                <w:rFonts w:ascii="Palatino" w:hAnsi="Palatino" w:cstheme="minorHAnsi"/>
                <w:b/>
                <w:sz w:val="22"/>
                <w:szCs w:val="22"/>
              </w:rPr>
            </w:pPr>
            <w:r w:rsidRPr="00FB7C54">
              <w:rPr>
                <w:rFonts w:ascii="Palatino" w:hAnsi="Palatino" w:cstheme="minorHAnsi"/>
                <w:b/>
                <w:sz w:val="22"/>
                <w:szCs w:val="22"/>
              </w:rPr>
              <w:t>Field Trip: Natural History Museum of Los Angeles</w:t>
            </w:r>
            <w:r w:rsidR="00FB7C54" w:rsidRPr="00FB7C54">
              <w:rPr>
                <w:rFonts w:ascii="Palatino" w:hAnsi="Palatino" w:cstheme="minorHAnsi"/>
                <w:b/>
                <w:sz w:val="22"/>
                <w:szCs w:val="22"/>
              </w:rPr>
              <w:t xml:space="preserve"> Oct. 10</w:t>
            </w:r>
          </w:p>
        </w:tc>
      </w:tr>
      <w:tr w:rsidR="00770A07" w:rsidRPr="00770A07" w14:paraId="19F51E30" w14:textId="77777777" w:rsidTr="00954EB4">
        <w:tc>
          <w:tcPr>
            <w:tcW w:w="1098" w:type="dxa"/>
          </w:tcPr>
          <w:p w14:paraId="66F1F296" w14:textId="77777777"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9</w:t>
            </w:r>
          </w:p>
          <w:p w14:paraId="6AF45FE6" w14:textId="2EAAD436" w:rsidR="00770A07" w:rsidRPr="00770A07" w:rsidRDefault="00954EB4" w:rsidP="00770A07">
            <w:pPr>
              <w:rPr>
                <w:rFonts w:ascii="Palatino" w:hAnsi="Palatino" w:cstheme="minorHAnsi"/>
                <w:sz w:val="22"/>
                <w:szCs w:val="22"/>
              </w:rPr>
            </w:pPr>
            <w:r>
              <w:rPr>
                <w:rFonts w:ascii="Palatino" w:hAnsi="Palatino" w:cstheme="minorHAnsi"/>
                <w:sz w:val="22"/>
                <w:szCs w:val="22"/>
              </w:rPr>
              <w:t>10/15-19</w:t>
            </w:r>
          </w:p>
        </w:tc>
        <w:tc>
          <w:tcPr>
            <w:tcW w:w="2610" w:type="dxa"/>
          </w:tcPr>
          <w:p w14:paraId="3C0FDA9D" w14:textId="77777777"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Darwinism, Social Darwinism, and Eugenics</w:t>
            </w:r>
          </w:p>
        </w:tc>
        <w:tc>
          <w:tcPr>
            <w:tcW w:w="3336" w:type="dxa"/>
          </w:tcPr>
          <w:p w14:paraId="47428DC7" w14:textId="77777777"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Readings from Spencer, Galton, Spalanzi</w:t>
            </w:r>
          </w:p>
        </w:tc>
        <w:tc>
          <w:tcPr>
            <w:tcW w:w="1974" w:type="dxa"/>
          </w:tcPr>
          <w:p w14:paraId="5F45F5D7" w14:textId="77777777" w:rsidR="00770A07" w:rsidRPr="00770A07" w:rsidRDefault="00770A07" w:rsidP="00770A07">
            <w:pPr>
              <w:rPr>
                <w:rFonts w:ascii="Palatino" w:hAnsi="Palatino" w:cstheme="minorHAnsi"/>
                <w:sz w:val="22"/>
                <w:szCs w:val="22"/>
              </w:rPr>
            </w:pPr>
          </w:p>
        </w:tc>
      </w:tr>
      <w:tr w:rsidR="00770A07" w:rsidRPr="00770A07" w14:paraId="25556940" w14:textId="77777777" w:rsidTr="00954EB4">
        <w:tc>
          <w:tcPr>
            <w:tcW w:w="1098" w:type="dxa"/>
          </w:tcPr>
          <w:p w14:paraId="6B93CC2F" w14:textId="77777777" w:rsidR="00770A07" w:rsidRP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10</w:t>
            </w:r>
          </w:p>
          <w:p w14:paraId="200D227C" w14:textId="6A9BE33F" w:rsidR="00770A07" w:rsidRPr="00770A07" w:rsidRDefault="00954EB4" w:rsidP="00770A07">
            <w:pPr>
              <w:rPr>
                <w:rFonts w:ascii="Palatino" w:hAnsi="Palatino" w:cstheme="minorHAnsi"/>
                <w:sz w:val="22"/>
                <w:szCs w:val="22"/>
              </w:rPr>
            </w:pPr>
            <w:r>
              <w:rPr>
                <w:rFonts w:ascii="Palatino" w:hAnsi="Palatino" w:cstheme="minorHAnsi"/>
                <w:sz w:val="22"/>
                <w:szCs w:val="22"/>
              </w:rPr>
              <w:t>10/22-26</w:t>
            </w:r>
          </w:p>
        </w:tc>
        <w:tc>
          <w:tcPr>
            <w:tcW w:w="2610" w:type="dxa"/>
          </w:tcPr>
          <w:p w14:paraId="32F0A8D1" w14:textId="77777777"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Darwinism and Pseudo-science</w:t>
            </w:r>
          </w:p>
        </w:tc>
        <w:tc>
          <w:tcPr>
            <w:tcW w:w="3336" w:type="dxa"/>
          </w:tcPr>
          <w:p w14:paraId="5589357D" w14:textId="2D015953" w:rsidR="00770A07" w:rsidRPr="000A3D60" w:rsidRDefault="00770A07" w:rsidP="00770A07">
            <w:pPr>
              <w:rPr>
                <w:rFonts w:ascii="Palatino" w:hAnsi="Palatino" w:cstheme="minorHAnsi"/>
                <w:i/>
                <w:sz w:val="22"/>
                <w:szCs w:val="22"/>
                <w:u w:val="single"/>
              </w:rPr>
            </w:pPr>
            <w:r w:rsidRPr="00770A07">
              <w:rPr>
                <w:rFonts w:ascii="Palatino" w:hAnsi="Palatino" w:cstheme="minorHAnsi"/>
                <w:sz w:val="22"/>
                <w:szCs w:val="22"/>
              </w:rPr>
              <w:t>Selections from Wells, Samuel Butler</w:t>
            </w:r>
            <w:r w:rsidR="000A3D60">
              <w:rPr>
                <w:rFonts w:ascii="Palatino" w:hAnsi="Palatino" w:cstheme="minorHAnsi"/>
                <w:sz w:val="22"/>
                <w:szCs w:val="22"/>
              </w:rPr>
              <w:t xml:space="preserve">, Robert Louis Stevension </w:t>
            </w:r>
            <w:r w:rsidR="000A3D60">
              <w:rPr>
                <w:rFonts w:ascii="Palatino" w:hAnsi="Palatino" w:cstheme="minorHAnsi"/>
                <w:i/>
                <w:sz w:val="22"/>
                <w:szCs w:val="22"/>
                <w:u w:val="single"/>
              </w:rPr>
              <w:t>NA</w:t>
            </w:r>
          </w:p>
        </w:tc>
        <w:tc>
          <w:tcPr>
            <w:tcW w:w="1974" w:type="dxa"/>
          </w:tcPr>
          <w:p w14:paraId="0BD5D4E7" w14:textId="215D2F07" w:rsidR="00770A07" w:rsidRPr="00770A07" w:rsidRDefault="00E06E8E" w:rsidP="00770A07">
            <w:pPr>
              <w:rPr>
                <w:rFonts w:ascii="Palatino" w:hAnsi="Palatino" w:cstheme="minorHAnsi"/>
                <w:sz w:val="22"/>
                <w:szCs w:val="22"/>
              </w:rPr>
            </w:pPr>
            <w:r>
              <w:rPr>
                <w:rFonts w:ascii="Palatino" w:hAnsi="Palatino" w:cstheme="minorHAnsi"/>
                <w:sz w:val="22"/>
                <w:szCs w:val="22"/>
              </w:rPr>
              <w:t>Guest Lecture: Evolutionary Science Today (Sang-Hee Lee of UCR). Friday, 10/26, 8am</w:t>
            </w:r>
          </w:p>
        </w:tc>
      </w:tr>
      <w:tr w:rsidR="00770A07" w:rsidRPr="00770A07" w14:paraId="56C4C1EE" w14:textId="77777777" w:rsidTr="00954EB4">
        <w:tc>
          <w:tcPr>
            <w:tcW w:w="1098" w:type="dxa"/>
          </w:tcPr>
          <w:p w14:paraId="58B39317" w14:textId="77777777" w:rsid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t>Week 11</w:t>
            </w:r>
          </w:p>
          <w:p w14:paraId="7969DA99" w14:textId="6CF4234E" w:rsidR="00954EB4" w:rsidRPr="00954EB4" w:rsidRDefault="00954EB4" w:rsidP="00954EB4">
            <w:r>
              <w:t>10/29-11/2</w:t>
            </w:r>
          </w:p>
          <w:p w14:paraId="7C1EC732" w14:textId="77777777" w:rsidR="00770A07" w:rsidRPr="00770A07" w:rsidRDefault="00770A07" w:rsidP="00770A07">
            <w:pPr>
              <w:rPr>
                <w:rFonts w:ascii="Palatino" w:hAnsi="Palatino" w:cstheme="minorHAnsi"/>
                <w:sz w:val="22"/>
                <w:szCs w:val="22"/>
              </w:rPr>
            </w:pPr>
          </w:p>
        </w:tc>
        <w:tc>
          <w:tcPr>
            <w:tcW w:w="2610" w:type="dxa"/>
          </w:tcPr>
          <w:p w14:paraId="43CCD44E" w14:textId="77777777"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The New Synthesis and Molecular Genetics</w:t>
            </w:r>
          </w:p>
        </w:tc>
        <w:tc>
          <w:tcPr>
            <w:tcW w:w="3336" w:type="dxa"/>
          </w:tcPr>
          <w:p w14:paraId="23F99A04" w14:textId="6C5DCC60" w:rsidR="00770A07" w:rsidRPr="008560BF" w:rsidRDefault="00770A07" w:rsidP="00770A07">
            <w:pPr>
              <w:rPr>
                <w:rFonts w:ascii="Palatino" w:hAnsi="Palatino" w:cstheme="minorHAnsi"/>
                <w:i/>
                <w:sz w:val="22"/>
                <w:szCs w:val="22"/>
              </w:rPr>
            </w:pPr>
            <w:r w:rsidRPr="00770A07">
              <w:rPr>
                <w:rFonts w:ascii="Palatino" w:hAnsi="Palatino" w:cstheme="minorHAnsi"/>
                <w:sz w:val="22"/>
                <w:szCs w:val="22"/>
              </w:rPr>
              <w:t xml:space="preserve">Readings to include Watson and Crick, </w:t>
            </w:r>
            <w:r w:rsidRPr="00770A07">
              <w:rPr>
                <w:rFonts w:ascii="Palatino" w:hAnsi="Palatino" w:cstheme="minorHAnsi"/>
                <w:i/>
                <w:sz w:val="22"/>
                <w:szCs w:val="22"/>
              </w:rPr>
              <w:t>The Beak of the Finch</w:t>
            </w:r>
            <w:r w:rsidR="00062D51">
              <w:rPr>
                <w:rFonts w:ascii="Palatino" w:hAnsi="Palatino" w:cstheme="minorHAnsi"/>
                <w:sz w:val="22"/>
                <w:szCs w:val="22"/>
              </w:rPr>
              <w:t xml:space="preserve"> (</w:t>
            </w:r>
            <w:r w:rsidR="00062D51" w:rsidRPr="001210AA">
              <w:rPr>
                <w:rFonts w:ascii="Palatino" w:hAnsi="Palatino" w:cstheme="minorHAnsi"/>
                <w:b/>
                <w:sz w:val="22"/>
                <w:szCs w:val="22"/>
              </w:rPr>
              <w:t xml:space="preserve">M. ch. </w:t>
            </w:r>
            <w:r w:rsidR="001210AA" w:rsidRPr="001210AA">
              <w:rPr>
                <w:rFonts w:ascii="Palatino" w:hAnsi="Palatino" w:cstheme="minorHAnsi"/>
                <w:b/>
                <w:sz w:val="22"/>
                <w:szCs w:val="22"/>
              </w:rPr>
              <w:t>1-14; W. ch. 15-Concl</w:t>
            </w:r>
            <w:r w:rsidR="001210AA">
              <w:rPr>
                <w:rFonts w:ascii="Palatino" w:hAnsi="Palatino" w:cstheme="minorHAnsi"/>
                <w:sz w:val="22"/>
                <w:szCs w:val="22"/>
              </w:rPr>
              <w:t>)</w:t>
            </w:r>
            <w:r w:rsidR="008560BF">
              <w:rPr>
                <w:rFonts w:ascii="Palatino" w:hAnsi="Palatino" w:cstheme="minorHAnsi"/>
                <w:sz w:val="22"/>
                <w:szCs w:val="22"/>
              </w:rPr>
              <w:t xml:space="preserve">. Elizabeth Bishop, “The Sandpiper.” </w:t>
            </w:r>
          </w:p>
        </w:tc>
        <w:tc>
          <w:tcPr>
            <w:tcW w:w="1974" w:type="dxa"/>
          </w:tcPr>
          <w:p w14:paraId="39965196" w14:textId="7C023A60" w:rsidR="00770A07" w:rsidRPr="00770A07" w:rsidRDefault="00770A07" w:rsidP="00770A07">
            <w:pPr>
              <w:rPr>
                <w:rFonts w:ascii="Palatino" w:hAnsi="Palatino" w:cstheme="minorHAnsi"/>
                <w:sz w:val="22"/>
                <w:szCs w:val="22"/>
              </w:rPr>
            </w:pPr>
          </w:p>
        </w:tc>
      </w:tr>
      <w:tr w:rsidR="00770A07" w:rsidRPr="00770A07" w14:paraId="07EDFAC9" w14:textId="77777777" w:rsidTr="00954EB4">
        <w:tc>
          <w:tcPr>
            <w:tcW w:w="1098" w:type="dxa"/>
          </w:tcPr>
          <w:p w14:paraId="5550AA84" w14:textId="77777777" w:rsidR="00770A07" w:rsidRDefault="00770A07" w:rsidP="00770A07">
            <w:pPr>
              <w:pStyle w:val="Heading4"/>
              <w:jc w:val="left"/>
              <w:rPr>
                <w:rFonts w:ascii="Palatino" w:hAnsi="Palatino" w:cstheme="minorHAnsi"/>
                <w:sz w:val="22"/>
                <w:szCs w:val="22"/>
              </w:rPr>
            </w:pPr>
            <w:r w:rsidRPr="00770A07">
              <w:rPr>
                <w:rFonts w:ascii="Palatino" w:hAnsi="Palatino" w:cstheme="minorHAnsi"/>
                <w:sz w:val="22"/>
                <w:szCs w:val="22"/>
              </w:rPr>
              <w:lastRenderedPageBreak/>
              <w:t>Week 12</w:t>
            </w:r>
          </w:p>
          <w:p w14:paraId="6CFB4DC3" w14:textId="46044FC8" w:rsidR="00954EB4" w:rsidRPr="00954EB4" w:rsidRDefault="00954EB4" w:rsidP="00954EB4">
            <w:r>
              <w:t>11/5-9</w:t>
            </w:r>
          </w:p>
          <w:p w14:paraId="12AA68BE" w14:textId="77777777" w:rsidR="00770A07" w:rsidRPr="00770A07" w:rsidRDefault="00770A07" w:rsidP="00770A07">
            <w:pPr>
              <w:rPr>
                <w:rFonts w:ascii="Palatino" w:hAnsi="Palatino" w:cstheme="minorHAnsi"/>
                <w:sz w:val="22"/>
                <w:szCs w:val="22"/>
              </w:rPr>
            </w:pPr>
          </w:p>
        </w:tc>
        <w:tc>
          <w:tcPr>
            <w:tcW w:w="2610" w:type="dxa"/>
          </w:tcPr>
          <w:p w14:paraId="2E80EBE2" w14:textId="77777777"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Darwinism and Gender Theory</w:t>
            </w:r>
          </w:p>
        </w:tc>
        <w:tc>
          <w:tcPr>
            <w:tcW w:w="3336" w:type="dxa"/>
          </w:tcPr>
          <w:p w14:paraId="22E6130C" w14:textId="701DD30B" w:rsidR="00770A07" w:rsidRPr="00770A07" w:rsidRDefault="00770A07" w:rsidP="00770A07">
            <w:pPr>
              <w:rPr>
                <w:rFonts w:ascii="Palatino" w:hAnsi="Palatino" w:cstheme="minorHAnsi"/>
                <w:sz w:val="22"/>
                <w:szCs w:val="22"/>
              </w:rPr>
            </w:pPr>
            <w:r w:rsidRPr="00770A07">
              <w:rPr>
                <w:rFonts w:ascii="Palatino" w:hAnsi="Palatino" w:cstheme="minorHAnsi"/>
                <w:sz w:val="22"/>
                <w:szCs w:val="22"/>
              </w:rPr>
              <w:t>Readings from Roughgarten, Grosz</w:t>
            </w:r>
            <w:r w:rsidR="008560BF">
              <w:rPr>
                <w:rFonts w:ascii="Palatino" w:hAnsi="Palatino" w:cstheme="minorHAnsi"/>
                <w:sz w:val="22"/>
                <w:szCs w:val="22"/>
              </w:rPr>
              <w:t xml:space="preserve">. </w:t>
            </w:r>
            <w:r w:rsidR="001261FD">
              <w:rPr>
                <w:rFonts w:ascii="Palatino" w:hAnsi="Palatino" w:cstheme="minorHAnsi"/>
                <w:sz w:val="22"/>
                <w:szCs w:val="22"/>
              </w:rPr>
              <w:t>Poems by Adrienne Rich, Claudia Rankine</w:t>
            </w:r>
          </w:p>
        </w:tc>
        <w:tc>
          <w:tcPr>
            <w:tcW w:w="1974" w:type="dxa"/>
          </w:tcPr>
          <w:p w14:paraId="6F7573F2" w14:textId="6D0B2706" w:rsidR="00770A07" w:rsidRPr="00770A07" w:rsidRDefault="00770A07" w:rsidP="00770A07">
            <w:pPr>
              <w:rPr>
                <w:rFonts w:ascii="Palatino" w:hAnsi="Palatino" w:cstheme="minorHAnsi"/>
                <w:sz w:val="22"/>
                <w:szCs w:val="22"/>
              </w:rPr>
            </w:pPr>
          </w:p>
        </w:tc>
      </w:tr>
      <w:tr w:rsidR="00954EB4" w:rsidRPr="00770A07" w14:paraId="026B1F6A" w14:textId="77777777" w:rsidTr="00954EB4">
        <w:tc>
          <w:tcPr>
            <w:tcW w:w="1098" w:type="dxa"/>
          </w:tcPr>
          <w:p w14:paraId="4FBAABD6" w14:textId="77777777" w:rsidR="00954EB4" w:rsidRPr="00770A07" w:rsidRDefault="00954EB4" w:rsidP="00954EB4">
            <w:pPr>
              <w:pStyle w:val="Heading4"/>
              <w:jc w:val="left"/>
              <w:rPr>
                <w:rFonts w:ascii="Palatino" w:hAnsi="Palatino" w:cstheme="minorHAnsi"/>
                <w:sz w:val="22"/>
                <w:szCs w:val="22"/>
              </w:rPr>
            </w:pPr>
            <w:r w:rsidRPr="00770A07">
              <w:rPr>
                <w:rFonts w:ascii="Palatino" w:hAnsi="Palatino" w:cstheme="minorHAnsi"/>
                <w:sz w:val="22"/>
                <w:szCs w:val="22"/>
              </w:rPr>
              <w:t>Week 13</w:t>
            </w:r>
          </w:p>
          <w:p w14:paraId="475F2122" w14:textId="2E759562" w:rsidR="00954EB4" w:rsidRPr="00770A07" w:rsidRDefault="00954EB4" w:rsidP="00954EB4">
            <w:pPr>
              <w:rPr>
                <w:rFonts w:ascii="Palatino" w:hAnsi="Palatino" w:cstheme="minorHAnsi"/>
                <w:sz w:val="22"/>
                <w:szCs w:val="22"/>
              </w:rPr>
            </w:pPr>
            <w:r>
              <w:rPr>
                <w:rFonts w:ascii="Palatino" w:hAnsi="Palatino" w:cstheme="minorHAnsi"/>
                <w:sz w:val="22"/>
                <w:szCs w:val="22"/>
              </w:rPr>
              <w:t>11/12-16</w:t>
            </w:r>
          </w:p>
        </w:tc>
        <w:tc>
          <w:tcPr>
            <w:tcW w:w="2610" w:type="dxa"/>
          </w:tcPr>
          <w:p w14:paraId="278700E0" w14:textId="77777777" w:rsidR="00954EB4" w:rsidRPr="00770A07" w:rsidRDefault="00954EB4" w:rsidP="00954EB4">
            <w:pPr>
              <w:rPr>
                <w:rFonts w:ascii="Palatino" w:hAnsi="Palatino" w:cstheme="minorHAnsi"/>
                <w:sz w:val="22"/>
                <w:szCs w:val="22"/>
              </w:rPr>
            </w:pPr>
            <w:r w:rsidRPr="00770A07">
              <w:rPr>
                <w:rFonts w:ascii="Palatino" w:hAnsi="Palatino" w:cstheme="minorHAnsi"/>
                <w:sz w:val="22"/>
                <w:szCs w:val="22"/>
              </w:rPr>
              <w:t>Darwinism and modern Race Theory</w:t>
            </w:r>
          </w:p>
        </w:tc>
        <w:tc>
          <w:tcPr>
            <w:tcW w:w="3336" w:type="dxa"/>
          </w:tcPr>
          <w:p w14:paraId="01395DF5" w14:textId="4C5AEC2C" w:rsidR="00954EB4" w:rsidRPr="008560BF" w:rsidRDefault="00954EB4" w:rsidP="00954EB4">
            <w:pPr>
              <w:rPr>
                <w:rFonts w:ascii="Palatino" w:hAnsi="Palatino" w:cstheme="minorHAnsi"/>
                <w:sz w:val="22"/>
                <w:szCs w:val="22"/>
              </w:rPr>
            </w:pPr>
            <w:r w:rsidRPr="00770A07">
              <w:rPr>
                <w:rFonts w:ascii="Palatino" w:hAnsi="Palatino" w:cstheme="minorHAnsi"/>
                <w:sz w:val="22"/>
                <w:szCs w:val="22"/>
              </w:rPr>
              <w:t xml:space="preserve">Gould </w:t>
            </w:r>
            <w:r w:rsidRPr="00770A07">
              <w:rPr>
                <w:rFonts w:ascii="Palatino" w:hAnsi="Palatino" w:cstheme="minorHAnsi"/>
                <w:i/>
                <w:sz w:val="22"/>
                <w:szCs w:val="22"/>
              </w:rPr>
              <w:t>Mismeasure of Man</w:t>
            </w:r>
            <w:r w:rsidR="001210AA">
              <w:rPr>
                <w:rFonts w:ascii="Palatino" w:hAnsi="Palatino" w:cstheme="minorHAnsi"/>
                <w:sz w:val="22"/>
                <w:szCs w:val="22"/>
              </w:rPr>
              <w:t xml:space="preserve"> (</w:t>
            </w:r>
            <w:r w:rsidR="001210AA" w:rsidRPr="001210AA">
              <w:rPr>
                <w:rFonts w:ascii="Palatino" w:hAnsi="Palatino" w:cstheme="minorHAnsi"/>
                <w:b/>
                <w:sz w:val="22"/>
                <w:szCs w:val="22"/>
              </w:rPr>
              <w:t>M. Ch. 1-5; W. Ch. 7 + Epilogue</w:t>
            </w:r>
            <w:r w:rsidR="001210AA">
              <w:rPr>
                <w:rFonts w:ascii="Palatino" w:hAnsi="Palatino" w:cstheme="minorHAnsi"/>
                <w:b/>
                <w:sz w:val="22"/>
                <w:szCs w:val="22"/>
              </w:rPr>
              <w:t xml:space="preserve"> + pp. 20-26</w:t>
            </w:r>
            <w:r w:rsidR="001210AA">
              <w:rPr>
                <w:rFonts w:ascii="Palatino" w:hAnsi="Palatino" w:cstheme="minorHAnsi"/>
                <w:sz w:val="22"/>
                <w:szCs w:val="22"/>
              </w:rPr>
              <w:t>)</w:t>
            </w:r>
            <w:r>
              <w:rPr>
                <w:rFonts w:ascii="Palatino" w:hAnsi="Palatino" w:cstheme="minorHAnsi"/>
                <w:sz w:val="22"/>
                <w:szCs w:val="22"/>
              </w:rPr>
              <w:t>, Sam Harris-Ezra Klein debate</w:t>
            </w:r>
            <w:r w:rsidR="008560BF">
              <w:rPr>
                <w:rFonts w:ascii="Palatino" w:hAnsi="Palatino" w:cstheme="minorHAnsi"/>
                <w:sz w:val="22"/>
                <w:szCs w:val="22"/>
              </w:rPr>
              <w:t xml:space="preserve">. Derek Walcott, </w:t>
            </w:r>
            <w:r w:rsidR="008560BF">
              <w:rPr>
                <w:rFonts w:ascii="Palatino" w:hAnsi="Palatino" w:cstheme="minorHAnsi"/>
                <w:i/>
                <w:sz w:val="22"/>
                <w:szCs w:val="22"/>
              </w:rPr>
              <w:t>“A Far Cry from Africa</w:t>
            </w:r>
            <w:r w:rsidR="008560BF">
              <w:rPr>
                <w:rFonts w:ascii="Palatino" w:hAnsi="Palatino" w:cstheme="minorHAnsi"/>
                <w:sz w:val="22"/>
                <w:szCs w:val="22"/>
              </w:rPr>
              <w:t xml:space="preserve">” </w:t>
            </w:r>
            <w:r w:rsidR="008560BF">
              <w:rPr>
                <w:rFonts w:ascii="Palatino" w:hAnsi="Palatino" w:cstheme="minorHAnsi"/>
                <w:i/>
                <w:sz w:val="22"/>
                <w:szCs w:val="22"/>
              </w:rPr>
              <w:t>NA</w:t>
            </w:r>
            <w:r w:rsidR="008560BF">
              <w:rPr>
                <w:rFonts w:ascii="Palatino" w:hAnsi="Palatino" w:cstheme="minorHAnsi"/>
                <w:sz w:val="22"/>
                <w:szCs w:val="22"/>
              </w:rPr>
              <w:t xml:space="preserve"> 2854.</w:t>
            </w:r>
          </w:p>
        </w:tc>
        <w:tc>
          <w:tcPr>
            <w:tcW w:w="1974" w:type="dxa"/>
          </w:tcPr>
          <w:p w14:paraId="10D6258C" w14:textId="3D816AB5" w:rsidR="00954EB4" w:rsidRPr="00770A07" w:rsidRDefault="00954EB4" w:rsidP="00954EB4">
            <w:pPr>
              <w:rPr>
                <w:rFonts w:ascii="Palatino" w:hAnsi="Palatino" w:cstheme="minorHAnsi"/>
                <w:sz w:val="22"/>
                <w:szCs w:val="22"/>
              </w:rPr>
            </w:pPr>
          </w:p>
        </w:tc>
      </w:tr>
      <w:tr w:rsidR="00954EB4" w:rsidRPr="00770A07" w14:paraId="58B0DC15" w14:textId="77777777" w:rsidTr="00954EB4">
        <w:tc>
          <w:tcPr>
            <w:tcW w:w="1098" w:type="dxa"/>
          </w:tcPr>
          <w:p w14:paraId="62A0E349" w14:textId="77777777" w:rsidR="00954EB4" w:rsidRPr="00770A07" w:rsidRDefault="00954EB4" w:rsidP="00954EB4">
            <w:pPr>
              <w:pStyle w:val="Heading4"/>
              <w:jc w:val="left"/>
              <w:rPr>
                <w:rFonts w:ascii="Palatino" w:hAnsi="Palatino" w:cstheme="minorHAnsi"/>
                <w:sz w:val="22"/>
                <w:szCs w:val="22"/>
              </w:rPr>
            </w:pPr>
            <w:r w:rsidRPr="00770A07">
              <w:rPr>
                <w:rFonts w:ascii="Palatino" w:hAnsi="Palatino" w:cstheme="minorHAnsi"/>
                <w:sz w:val="22"/>
                <w:szCs w:val="22"/>
              </w:rPr>
              <w:t>Week 14</w:t>
            </w:r>
          </w:p>
          <w:p w14:paraId="6FF08F64" w14:textId="77777777" w:rsidR="00954EB4" w:rsidRDefault="00954EB4" w:rsidP="00954EB4">
            <w:pPr>
              <w:rPr>
                <w:rFonts w:ascii="Palatino" w:hAnsi="Palatino" w:cstheme="minorHAnsi"/>
                <w:sz w:val="22"/>
                <w:szCs w:val="22"/>
              </w:rPr>
            </w:pPr>
            <w:r w:rsidRPr="00770A07">
              <w:rPr>
                <w:rFonts w:ascii="Palatino" w:hAnsi="Palatino" w:cstheme="minorHAnsi"/>
                <w:sz w:val="22"/>
                <w:szCs w:val="22"/>
              </w:rPr>
              <w:t>Thanksgiving</w:t>
            </w:r>
          </w:p>
          <w:p w14:paraId="513C4B70" w14:textId="7AB9D168" w:rsidR="00954EB4" w:rsidRPr="00770A07" w:rsidRDefault="00954EB4" w:rsidP="00954EB4">
            <w:pPr>
              <w:rPr>
                <w:rFonts w:ascii="Palatino" w:hAnsi="Palatino" w:cstheme="minorHAnsi"/>
                <w:sz w:val="22"/>
                <w:szCs w:val="22"/>
              </w:rPr>
            </w:pPr>
            <w:r>
              <w:rPr>
                <w:rFonts w:ascii="Palatino" w:hAnsi="Palatino" w:cstheme="minorHAnsi"/>
                <w:sz w:val="22"/>
                <w:szCs w:val="22"/>
              </w:rPr>
              <w:t>11/19-21</w:t>
            </w:r>
          </w:p>
        </w:tc>
        <w:tc>
          <w:tcPr>
            <w:tcW w:w="2610" w:type="dxa"/>
          </w:tcPr>
          <w:p w14:paraId="1126EDAB" w14:textId="77777777" w:rsidR="00954EB4" w:rsidRPr="00770A07" w:rsidRDefault="00954EB4" w:rsidP="00954EB4">
            <w:pPr>
              <w:rPr>
                <w:rFonts w:ascii="Palatino" w:hAnsi="Palatino" w:cstheme="minorHAnsi"/>
                <w:sz w:val="22"/>
                <w:szCs w:val="22"/>
              </w:rPr>
            </w:pPr>
            <w:r w:rsidRPr="00770A07">
              <w:rPr>
                <w:rFonts w:ascii="Palatino" w:hAnsi="Palatino" w:cstheme="minorHAnsi"/>
                <w:sz w:val="22"/>
                <w:szCs w:val="22"/>
              </w:rPr>
              <w:t>Darwin as Ecologist and Philosopher</w:t>
            </w:r>
          </w:p>
        </w:tc>
        <w:tc>
          <w:tcPr>
            <w:tcW w:w="3336" w:type="dxa"/>
          </w:tcPr>
          <w:p w14:paraId="1D7874C4" w14:textId="77777777" w:rsidR="00954EB4" w:rsidRPr="00770A07" w:rsidRDefault="00954EB4" w:rsidP="00954EB4">
            <w:pPr>
              <w:rPr>
                <w:rFonts w:ascii="Palatino" w:hAnsi="Palatino" w:cstheme="minorHAnsi"/>
                <w:sz w:val="22"/>
                <w:szCs w:val="22"/>
              </w:rPr>
            </w:pPr>
            <w:r w:rsidRPr="00770A07">
              <w:rPr>
                <w:rFonts w:ascii="Palatino" w:hAnsi="Palatino" w:cstheme="minorHAnsi"/>
                <w:sz w:val="22"/>
                <w:szCs w:val="22"/>
              </w:rPr>
              <w:t xml:space="preserve">Chapter from </w:t>
            </w:r>
            <w:r w:rsidRPr="00770A07">
              <w:rPr>
                <w:rFonts w:ascii="Palatino" w:hAnsi="Palatino" w:cstheme="minorHAnsi"/>
                <w:i/>
                <w:sz w:val="22"/>
                <w:szCs w:val="22"/>
              </w:rPr>
              <w:t>The Age of Analogy</w:t>
            </w:r>
            <w:r w:rsidRPr="00770A07">
              <w:rPr>
                <w:rFonts w:ascii="Palatino" w:hAnsi="Palatino" w:cstheme="minorHAnsi"/>
                <w:sz w:val="22"/>
                <w:szCs w:val="22"/>
              </w:rPr>
              <w:t>, selections from Dona Haraway, Anna Tsing, Richard Doyle</w:t>
            </w:r>
          </w:p>
        </w:tc>
        <w:tc>
          <w:tcPr>
            <w:tcW w:w="1974" w:type="dxa"/>
          </w:tcPr>
          <w:p w14:paraId="31244D29" w14:textId="77777777" w:rsidR="00954EB4" w:rsidRPr="00770A07" w:rsidRDefault="00954EB4" w:rsidP="00954EB4">
            <w:pPr>
              <w:rPr>
                <w:rFonts w:ascii="Palatino" w:hAnsi="Palatino" w:cstheme="minorHAnsi"/>
                <w:sz w:val="22"/>
                <w:szCs w:val="22"/>
              </w:rPr>
            </w:pPr>
          </w:p>
        </w:tc>
      </w:tr>
      <w:tr w:rsidR="00954EB4" w:rsidRPr="00770A07" w14:paraId="3A27009C" w14:textId="77777777" w:rsidTr="00954EB4">
        <w:tc>
          <w:tcPr>
            <w:tcW w:w="1098" w:type="dxa"/>
          </w:tcPr>
          <w:p w14:paraId="13F808B1" w14:textId="77777777" w:rsidR="00954EB4" w:rsidRPr="00770A07" w:rsidRDefault="00954EB4" w:rsidP="00954EB4">
            <w:pPr>
              <w:pStyle w:val="Heading4"/>
              <w:jc w:val="left"/>
              <w:rPr>
                <w:rFonts w:ascii="Palatino" w:hAnsi="Palatino" w:cstheme="minorHAnsi"/>
                <w:sz w:val="22"/>
                <w:szCs w:val="22"/>
              </w:rPr>
            </w:pPr>
            <w:r w:rsidRPr="00770A07">
              <w:rPr>
                <w:rFonts w:ascii="Palatino" w:hAnsi="Palatino" w:cstheme="minorHAnsi"/>
                <w:sz w:val="22"/>
                <w:szCs w:val="22"/>
              </w:rPr>
              <w:t xml:space="preserve">Week 15 </w:t>
            </w:r>
          </w:p>
          <w:p w14:paraId="2D7239D4" w14:textId="45A37A24" w:rsidR="00954EB4" w:rsidRPr="00770A07" w:rsidRDefault="00954EB4" w:rsidP="00954EB4">
            <w:pPr>
              <w:rPr>
                <w:rFonts w:ascii="Palatino" w:hAnsi="Palatino" w:cstheme="minorHAnsi"/>
                <w:sz w:val="22"/>
                <w:szCs w:val="22"/>
              </w:rPr>
            </w:pPr>
            <w:r>
              <w:rPr>
                <w:rFonts w:ascii="Palatino" w:hAnsi="Palatino" w:cstheme="minorHAnsi"/>
                <w:sz w:val="22"/>
                <w:szCs w:val="22"/>
              </w:rPr>
              <w:t>11/26-29</w:t>
            </w:r>
          </w:p>
        </w:tc>
        <w:tc>
          <w:tcPr>
            <w:tcW w:w="2610" w:type="dxa"/>
          </w:tcPr>
          <w:p w14:paraId="12215774" w14:textId="77777777" w:rsidR="00954EB4" w:rsidRPr="00770A07" w:rsidRDefault="00954EB4" w:rsidP="00954EB4">
            <w:pPr>
              <w:rPr>
                <w:rFonts w:ascii="Palatino" w:hAnsi="Palatino" w:cstheme="minorHAnsi"/>
                <w:sz w:val="22"/>
                <w:szCs w:val="22"/>
              </w:rPr>
            </w:pPr>
            <w:r w:rsidRPr="00770A07">
              <w:rPr>
                <w:rFonts w:ascii="Palatino" w:hAnsi="Palatino" w:cstheme="minorHAnsi"/>
                <w:sz w:val="22"/>
                <w:szCs w:val="22"/>
              </w:rPr>
              <w:t>Final Presentations</w:t>
            </w:r>
          </w:p>
        </w:tc>
        <w:tc>
          <w:tcPr>
            <w:tcW w:w="3336" w:type="dxa"/>
          </w:tcPr>
          <w:p w14:paraId="2424C406" w14:textId="77777777" w:rsidR="00954EB4" w:rsidRPr="00770A07" w:rsidRDefault="00954EB4" w:rsidP="00954EB4">
            <w:pPr>
              <w:rPr>
                <w:rFonts w:ascii="Palatino" w:hAnsi="Palatino" w:cstheme="minorHAnsi"/>
                <w:sz w:val="22"/>
                <w:szCs w:val="22"/>
              </w:rPr>
            </w:pPr>
            <w:r w:rsidRPr="00770A07">
              <w:rPr>
                <w:rFonts w:ascii="Palatino" w:hAnsi="Palatino" w:cstheme="minorHAnsi"/>
                <w:sz w:val="22"/>
                <w:szCs w:val="22"/>
              </w:rPr>
              <w:t>Prepare and deliver final research presentations</w:t>
            </w:r>
          </w:p>
        </w:tc>
        <w:tc>
          <w:tcPr>
            <w:tcW w:w="1974" w:type="dxa"/>
          </w:tcPr>
          <w:p w14:paraId="3180ED93" w14:textId="77777777" w:rsidR="00954EB4" w:rsidRPr="00770A07" w:rsidRDefault="00954EB4" w:rsidP="00954EB4">
            <w:pPr>
              <w:rPr>
                <w:rFonts w:ascii="Palatino" w:hAnsi="Palatino" w:cstheme="minorHAnsi"/>
                <w:sz w:val="22"/>
                <w:szCs w:val="22"/>
              </w:rPr>
            </w:pPr>
          </w:p>
        </w:tc>
      </w:tr>
    </w:tbl>
    <w:p w14:paraId="054F4335" w14:textId="77777777" w:rsidR="00770A07" w:rsidRPr="00770A07" w:rsidRDefault="00770A07" w:rsidP="00770A07">
      <w:pPr>
        <w:jc w:val="center"/>
        <w:rPr>
          <w:rFonts w:ascii="Palatino" w:hAnsi="Palatino" w:cstheme="minorHAnsi"/>
          <w:b/>
          <w:color w:val="000000" w:themeColor="text1"/>
          <w:sz w:val="22"/>
          <w:szCs w:val="22"/>
          <w:u w:val="single"/>
        </w:rPr>
      </w:pPr>
    </w:p>
    <w:p w14:paraId="4CD1F642" w14:textId="77777777" w:rsidR="00770A07" w:rsidRPr="00770A07" w:rsidRDefault="00770A07" w:rsidP="00770A07">
      <w:pPr>
        <w:rPr>
          <w:rFonts w:ascii="Palatino" w:hAnsi="Palatino" w:cstheme="minorHAnsi"/>
          <w:b/>
          <w:bCs/>
          <w:color w:val="000000" w:themeColor="text1"/>
          <w:sz w:val="22"/>
          <w:szCs w:val="22"/>
        </w:rPr>
      </w:pPr>
    </w:p>
    <w:p w14:paraId="2DE1300C" w14:textId="77777777" w:rsidR="00770A07" w:rsidRPr="00770A07" w:rsidRDefault="00770A07" w:rsidP="00770A07">
      <w:pPr>
        <w:rPr>
          <w:rFonts w:ascii="Palatino" w:hAnsi="Palatino" w:cstheme="minorHAnsi"/>
          <w:b/>
          <w:bCs/>
          <w:color w:val="000000" w:themeColor="text1"/>
          <w:sz w:val="22"/>
          <w:szCs w:val="22"/>
        </w:rPr>
      </w:pPr>
    </w:p>
    <w:p w14:paraId="0590BCC9" w14:textId="6A98D996" w:rsidR="00625680" w:rsidRDefault="00625680" w:rsidP="00625680">
      <w:pPr>
        <w:ind w:right="720"/>
        <w:jc w:val="both"/>
        <w:rPr>
          <w:rFonts w:ascii="Palatino" w:hAnsi="Palatino"/>
          <w:color w:val="000000"/>
        </w:rPr>
      </w:pPr>
      <w:r>
        <w:rPr>
          <w:rFonts w:ascii="Palatino" w:hAnsi="Palatino"/>
          <w:b/>
          <w:bCs/>
          <w:sz w:val="22"/>
          <w:szCs w:val="22"/>
        </w:rPr>
        <w:t>Catalina Report</w:t>
      </w:r>
      <w:r w:rsidRPr="00770A07">
        <w:rPr>
          <w:rFonts w:ascii="Palatino" w:hAnsi="Palatino"/>
          <w:b/>
          <w:bCs/>
          <w:sz w:val="22"/>
          <w:szCs w:val="22"/>
        </w:rPr>
        <w:t xml:space="preserve">: </w:t>
      </w:r>
      <w:r>
        <w:rPr>
          <w:rFonts w:ascii="Palatino" w:hAnsi="Palatino"/>
          <w:color w:val="000000"/>
        </w:rPr>
        <w:t>Working in pairs, each student will prepare a research report, based on observations made on Catalina Island, that develops hypotheses about the history of the islands geology, wildlife, or plant life, highlighting further questions and additional observations which would be needed to pursue that hypothesis.</w:t>
      </w:r>
    </w:p>
    <w:p w14:paraId="1CA72AF0" w14:textId="77777777" w:rsidR="00625680" w:rsidRDefault="00625680" w:rsidP="009278B6">
      <w:pPr>
        <w:ind w:right="720"/>
        <w:jc w:val="both"/>
        <w:rPr>
          <w:rFonts w:ascii="Palatino" w:hAnsi="Palatino"/>
          <w:b/>
          <w:bCs/>
          <w:sz w:val="22"/>
          <w:szCs w:val="22"/>
        </w:rPr>
      </w:pPr>
    </w:p>
    <w:p w14:paraId="5B9253E1" w14:textId="03A99650" w:rsidR="009278B6" w:rsidRDefault="009278B6" w:rsidP="009278B6">
      <w:pPr>
        <w:ind w:right="720"/>
        <w:jc w:val="both"/>
        <w:rPr>
          <w:rFonts w:ascii="Palatino" w:hAnsi="Palatino"/>
          <w:color w:val="000000"/>
        </w:rPr>
      </w:pPr>
      <w:r>
        <w:rPr>
          <w:rFonts w:ascii="Palatino" w:hAnsi="Palatino"/>
          <w:b/>
          <w:bCs/>
          <w:sz w:val="22"/>
          <w:szCs w:val="22"/>
        </w:rPr>
        <w:t>Final Research Presentation</w:t>
      </w:r>
      <w:r w:rsidRPr="00770A07">
        <w:rPr>
          <w:rFonts w:ascii="Palatino" w:hAnsi="Palatino"/>
          <w:b/>
          <w:bCs/>
          <w:sz w:val="22"/>
          <w:szCs w:val="22"/>
        </w:rPr>
        <w:t xml:space="preserve">: </w:t>
      </w:r>
      <w:r>
        <w:rPr>
          <w:rFonts w:ascii="Palatino" w:hAnsi="Palatino"/>
          <w:color w:val="000000"/>
        </w:rPr>
        <w:t>Working in pairs, each student will prepare a final research presentation that explores the relation between one of the works we read for class and some present-day issue (and includes a 10-work bibliography). This can be based on work or research that you are already doing.</w:t>
      </w:r>
    </w:p>
    <w:p w14:paraId="1BF824CD" w14:textId="77777777" w:rsidR="009278B6" w:rsidRDefault="009278B6" w:rsidP="009278B6">
      <w:pPr>
        <w:ind w:right="720"/>
        <w:jc w:val="both"/>
        <w:rPr>
          <w:rFonts w:ascii="Palatino" w:hAnsi="Palatino"/>
          <w:color w:val="000000"/>
        </w:rPr>
      </w:pPr>
    </w:p>
    <w:p w14:paraId="19A8869F" w14:textId="28D2D2ED" w:rsidR="009278B6" w:rsidRDefault="009278B6" w:rsidP="009278B6">
      <w:pPr>
        <w:ind w:right="720"/>
        <w:jc w:val="both"/>
        <w:rPr>
          <w:rFonts w:ascii="Palatino" w:hAnsi="Palatino"/>
          <w:color w:val="000000"/>
        </w:rPr>
      </w:pPr>
      <w:r>
        <w:rPr>
          <w:rFonts w:ascii="Palatino" w:hAnsi="Palatino"/>
          <w:b/>
          <w:bCs/>
          <w:sz w:val="22"/>
          <w:szCs w:val="22"/>
        </w:rPr>
        <w:t>Optional Weekly Presentations</w:t>
      </w:r>
      <w:r w:rsidRPr="00770A07">
        <w:rPr>
          <w:rFonts w:ascii="Palatino" w:hAnsi="Palatino"/>
          <w:b/>
          <w:bCs/>
          <w:sz w:val="22"/>
          <w:szCs w:val="22"/>
        </w:rPr>
        <w:t xml:space="preserve">: </w:t>
      </w:r>
      <w:r>
        <w:rPr>
          <w:rFonts w:ascii="Palatino" w:hAnsi="Palatino"/>
          <w:color w:val="000000"/>
        </w:rPr>
        <w:t>As an alternative or supplement to the final research presentation (which is at the end of the course), any student</w:t>
      </w:r>
      <w:r w:rsidR="00206D67">
        <w:rPr>
          <w:rFonts w:ascii="Palatino" w:hAnsi="Palatino"/>
          <w:color w:val="000000"/>
        </w:rPr>
        <w:t xml:space="preserve"> or pair of students</w:t>
      </w:r>
      <w:r>
        <w:rPr>
          <w:rFonts w:ascii="Palatino" w:hAnsi="Palatino"/>
          <w:color w:val="000000"/>
        </w:rPr>
        <w:t xml:space="preserve"> who is</w:t>
      </w:r>
      <w:r w:rsidR="00206D67">
        <w:rPr>
          <w:rFonts w:ascii="Palatino" w:hAnsi="Palatino"/>
          <w:color w:val="000000"/>
        </w:rPr>
        <w:t>/are</w:t>
      </w:r>
      <w:r>
        <w:rPr>
          <w:rFonts w:ascii="Palatino" w:hAnsi="Palatino"/>
          <w:color w:val="000000"/>
        </w:rPr>
        <w:t xml:space="preserve"> doing work outside the class that relates to one of the week’s reading</w:t>
      </w:r>
      <w:r w:rsidR="00206D67">
        <w:rPr>
          <w:rFonts w:ascii="Palatino" w:hAnsi="Palatino"/>
          <w:color w:val="000000"/>
        </w:rPr>
        <w:t xml:space="preserve">s </w:t>
      </w:r>
      <w:r w:rsidR="00206D67">
        <w:rPr>
          <w:rFonts w:ascii="Palatino" w:hAnsi="Palatino"/>
          <w:b/>
          <w:color w:val="000000"/>
        </w:rPr>
        <w:t>can also</w:t>
      </w:r>
      <w:r>
        <w:rPr>
          <w:rFonts w:ascii="Palatino" w:hAnsi="Palatino"/>
          <w:color w:val="000000"/>
        </w:rPr>
        <w:t xml:space="preserve"> reach out to me and suggest a 15-minute talk laying out their own work and how it relates. This will not count for extra credit, but </w:t>
      </w:r>
      <w:r w:rsidR="00206D67">
        <w:rPr>
          <w:rFonts w:ascii="Palatino" w:hAnsi="Palatino"/>
          <w:color w:val="000000"/>
        </w:rPr>
        <w:t xml:space="preserve">if you wish, </w:t>
      </w:r>
      <w:r>
        <w:rPr>
          <w:rFonts w:ascii="Palatino" w:hAnsi="Palatino"/>
          <w:color w:val="000000"/>
        </w:rPr>
        <w:t>it can take the place of the final research presentation</w:t>
      </w:r>
      <w:r w:rsidR="00206D67">
        <w:rPr>
          <w:rFonts w:ascii="Palatino" w:hAnsi="Palatino"/>
          <w:color w:val="000000"/>
        </w:rPr>
        <w:t>.</w:t>
      </w:r>
    </w:p>
    <w:p w14:paraId="17A8CCBC" w14:textId="77777777" w:rsidR="009278B6" w:rsidRPr="00770A07" w:rsidRDefault="009278B6" w:rsidP="009278B6">
      <w:pPr>
        <w:ind w:right="720"/>
        <w:jc w:val="both"/>
        <w:rPr>
          <w:rFonts w:ascii="Palatino" w:hAnsi="Palatino"/>
          <w:sz w:val="22"/>
          <w:szCs w:val="22"/>
        </w:rPr>
      </w:pPr>
    </w:p>
    <w:p w14:paraId="35655C04" w14:textId="1C60F494" w:rsidR="00770A07" w:rsidRPr="00770A07" w:rsidRDefault="00770A07" w:rsidP="00770A07">
      <w:pPr>
        <w:ind w:right="720"/>
        <w:jc w:val="both"/>
        <w:rPr>
          <w:rFonts w:ascii="Palatino" w:hAnsi="Palatino"/>
          <w:sz w:val="22"/>
          <w:szCs w:val="22"/>
        </w:rPr>
      </w:pPr>
      <w:r w:rsidRPr="00770A07">
        <w:rPr>
          <w:rFonts w:ascii="Palatino" w:hAnsi="Palatino"/>
          <w:b/>
          <w:bCs/>
          <w:sz w:val="22"/>
          <w:szCs w:val="22"/>
        </w:rPr>
        <w:t xml:space="preserve">Attendance: </w:t>
      </w:r>
      <w:r w:rsidRPr="00770A07">
        <w:rPr>
          <w:rFonts w:ascii="Palatino" w:hAnsi="Palatino"/>
          <w:color w:val="000000"/>
        </w:rPr>
        <w:t>Attendance is mandatory for the class. If you knowthat you are going to be absent on a specific day for a valid reason school trips, etc.), please discuss it with me in advance. For each absence beyond two your grade will be reduced by 1/2 letter</w:t>
      </w:r>
      <w:r w:rsidR="00954EB4">
        <w:rPr>
          <w:rFonts w:ascii="Palatino" w:hAnsi="Palatino"/>
          <w:color w:val="000000"/>
        </w:rPr>
        <w:t>.</w:t>
      </w:r>
    </w:p>
    <w:p w14:paraId="32FD0FAE" w14:textId="77777777" w:rsidR="00770A07" w:rsidRPr="00770A07" w:rsidRDefault="00770A07" w:rsidP="00770A07">
      <w:pPr>
        <w:rPr>
          <w:rFonts w:ascii="Palatino" w:hAnsi="Palatino" w:cstheme="minorHAnsi"/>
          <w:b/>
          <w:bCs/>
          <w:color w:val="000000" w:themeColor="text1"/>
          <w:sz w:val="22"/>
          <w:szCs w:val="22"/>
        </w:rPr>
      </w:pPr>
    </w:p>
    <w:p w14:paraId="314F5F74" w14:textId="77777777" w:rsidR="00770A07" w:rsidRPr="00770A07" w:rsidRDefault="00770A07" w:rsidP="00770A07">
      <w:pPr>
        <w:rPr>
          <w:rFonts w:ascii="Palatino" w:hAnsi="Palatino" w:cstheme="minorHAnsi"/>
          <w:b/>
          <w:bCs/>
          <w:color w:val="000000" w:themeColor="text1"/>
          <w:sz w:val="22"/>
          <w:szCs w:val="22"/>
        </w:rPr>
      </w:pPr>
    </w:p>
    <w:p w14:paraId="64BBD826" w14:textId="77777777" w:rsidR="00770A07" w:rsidRPr="00770A07" w:rsidRDefault="00770A07" w:rsidP="00770A07">
      <w:pPr>
        <w:rPr>
          <w:rFonts w:ascii="Palatino" w:hAnsi="Palatino" w:cstheme="minorHAnsi"/>
          <w:b/>
          <w:bCs/>
          <w:color w:val="000000" w:themeColor="text1"/>
          <w:sz w:val="22"/>
          <w:szCs w:val="22"/>
        </w:rPr>
      </w:pPr>
    </w:p>
    <w:p w14:paraId="156013FB" w14:textId="77777777" w:rsidR="00770A07" w:rsidRPr="00770A07" w:rsidRDefault="00770A07" w:rsidP="00770A07">
      <w:pPr>
        <w:jc w:val="center"/>
        <w:rPr>
          <w:rFonts w:ascii="Palatino" w:hAnsi="Palatino"/>
          <w:sz w:val="22"/>
          <w:szCs w:val="22"/>
        </w:rPr>
      </w:pPr>
      <w:r w:rsidRPr="00770A07">
        <w:rPr>
          <w:rFonts w:ascii="Palatino" w:hAnsi="Palatino"/>
          <w:b/>
          <w:bCs/>
          <w:sz w:val="22"/>
          <w:szCs w:val="22"/>
        </w:rPr>
        <w:t>Statement on Academic Conduct and Support Systems</w:t>
      </w:r>
    </w:p>
    <w:p w14:paraId="21EB466C" w14:textId="77777777" w:rsidR="00770A07" w:rsidRPr="00770A07" w:rsidRDefault="00770A07" w:rsidP="00770A07">
      <w:pPr>
        <w:ind w:left="720" w:right="720"/>
        <w:rPr>
          <w:rFonts w:ascii="Palatino" w:hAnsi="Palatino"/>
          <w:sz w:val="22"/>
          <w:szCs w:val="22"/>
        </w:rPr>
      </w:pPr>
      <w:r w:rsidRPr="00770A07">
        <w:rPr>
          <w:rFonts w:ascii="Palatino" w:hAnsi="Palatino"/>
          <w:b/>
          <w:bCs/>
          <w:sz w:val="22"/>
          <w:szCs w:val="22"/>
        </w:rPr>
        <w:t xml:space="preserve"> </w:t>
      </w:r>
    </w:p>
    <w:p w14:paraId="59F96697" w14:textId="77777777" w:rsidR="00770A07" w:rsidRPr="00770A07" w:rsidRDefault="00770A07" w:rsidP="00770A07">
      <w:pPr>
        <w:ind w:right="720"/>
        <w:jc w:val="both"/>
        <w:rPr>
          <w:rFonts w:ascii="Palatino" w:hAnsi="Palatino"/>
          <w:sz w:val="22"/>
          <w:szCs w:val="22"/>
        </w:rPr>
      </w:pPr>
      <w:r w:rsidRPr="00770A07">
        <w:rPr>
          <w:rFonts w:ascii="Palatino" w:hAnsi="Palatino"/>
          <w:b/>
          <w:bCs/>
          <w:sz w:val="22"/>
          <w:szCs w:val="22"/>
        </w:rPr>
        <w:t>Academic Conduct</w:t>
      </w:r>
    </w:p>
    <w:p w14:paraId="4FE18206" w14:textId="77777777" w:rsidR="00770A07" w:rsidRPr="00770A07" w:rsidRDefault="00770A07" w:rsidP="00770A07">
      <w:pPr>
        <w:ind w:right="720"/>
        <w:rPr>
          <w:rFonts w:ascii="Palatino" w:hAnsi="Palatino"/>
          <w:sz w:val="22"/>
          <w:szCs w:val="22"/>
        </w:rPr>
      </w:pPr>
      <w:r w:rsidRPr="00770A07">
        <w:rPr>
          <w:rFonts w:ascii="Palatino" w:hAnsi="Palatino"/>
          <w:sz w:val="22"/>
          <w:szCs w:val="22"/>
        </w:rPr>
        <w:t>Plagiarism – presenting someone else’s ideas as your own, either verbatim or recast in your own words – is a serious academic offense with serious consequences.</w:t>
      </w:r>
      <w:r w:rsidRPr="00770A07">
        <w:rPr>
          <w:rFonts w:ascii="Palatino" w:hAnsi="Palatino"/>
          <w:b/>
          <w:sz w:val="22"/>
          <w:szCs w:val="22"/>
        </w:rPr>
        <w:t xml:space="preserve"> </w:t>
      </w:r>
      <w:r w:rsidRPr="00770A07">
        <w:rPr>
          <w:rFonts w:ascii="Palatino" w:hAnsi="Palatino"/>
          <w:sz w:val="22"/>
          <w:szCs w:val="22"/>
        </w:rPr>
        <w:t xml:space="preserve"> Please familiarize yourself with the discussion of plagiarism in </w:t>
      </w:r>
      <w:r w:rsidRPr="00770A07">
        <w:rPr>
          <w:rFonts w:ascii="Palatino" w:hAnsi="Palatino"/>
          <w:i/>
          <w:iCs/>
          <w:sz w:val="22"/>
          <w:szCs w:val="22"/>
        </w:rPr>
        <w:t>SCampus</w:t>
      </w:r>
      <w:r w:rsidRPr="00770A07">
        <w:rPr>
          <w:rFonts w:ascii="Palatino" w:hAnsi="Palatino"/>
          <w:sz w:val="22"/>
          <w:szCs w:val="22"/>
        </w:rPr>
        <w:t xml:space="preserve"> in Section 11, </w:t>
      </w:r>
      <w:r w:rsidRPr="00770A07">
        <w:rPr>
          <w:rStyle w:val="description"/>
          <w:rFonts w:ascii="Palatino" w:hAnsi="Palatino"/>
          <w:i/>
          <w:iCs/>
          <w:sz w:val="22"/>
          <w:szCs w:val="22"/>
        </w:rPr>
        <w:t>Behavior Violating University Standards</w:t>
      </w:r>
      <w:hyperlink r:id="rId11" w:history="1">
        <w:r w:rsidRPr="00770A07">
          <w:rPr>
            <w:rStyle w:val="Hyperlink"/>
            <w:rFonts w:ascii="Palatino" w:hAnsi="Palatino"/>
            <w:color w:val="auto"/>
            <w:sz w:val="22"/>
            <w:szCs w:val="22"/>
          </w:rPr>
          <w:t>https://scampus.usc.edu/1100-behavior-violating-university-standards-and-appropriate-sanctions/</w:t>
        </w:r>
      </w:hyperlink>
      <w:r w:rsidRPr="00770A07">
        <w:rPr>
          <w:rStyle w:val="description"/>
          <w:rFonts w:ascii="Palatino" w:hAnsi="Palatino"/>
          <w:sz w:val="22"/>
          <w:szCs w:val="22"/>
        </w:rPr>
        <w:t>.</w:t>
      </w:r>
      <w:r w:rsidRPr="00770A07">
        <w:rPr>
          <w:rStyle w:val="description"/>
          <w:rFonts w:ascii="Palatino" w:hAnsi="Palatino"/>
          <w:b/>
          <w:sz w:val="22"/>
          <w:szCs w:val="22"/>
        </w:rPr>
        <w:t xml:space="preserve"> </w:t>
      </w:r>
      <w:r w:rsidRPr="00770A07">
        <w:rPr>
          <w:rStyle w:val="description"/>
          <w:rFonts w:ascii="Palatino" w:hAnsi="Palatino"/>
          <w:sz w:val="22"/>
          <w:szCs w:val="22"/>
        </w:rPr>
        <w:t xml:space="preserve"> </w:t>
      </w:r>
      <w:r w:rsidRPr="00770A07">
        <w:rPr>
          <w:rFonts w:ascii="Palatino" w:hAnsi="Palatino"/>
          <w:sz w:val="22"/>
          <w:szCs w:val="22"/>
        </w:rPr>
        <w:t xml:space="preserve">Other forms of academic dishonesty are equally </w:t>
      </w:r>
      <w:r w:rsidRPr="00770A07">
        <w:rPr>
          <w:rFonts w:ascii="Palatino" w:hAnsi="Palatino"/>
          <w:sz w:val="22"/>
          <w:szCs w:val="22"/>
        </w:rPr>
        <w:lastRenderedPageBreak/>
        <w:t>unacceptable.</w:t>
      </w:r>
      <w:r w:rsidRPr="00770A07">
        <w:rPr>
          <w:rFonts w:ascii="Palatino" w:hAnsi="Palatino"/>
          <w:b/>
          <w:sz w:val="22"/>
          <w:szCs w:val="22"/>
        </w:rPr>
        <w:t xml:space="preserve"> </w:t>
      </w:r>
      <w:r w:rsidRPr="00770A07">
        <w:rPr>
          <w:rFonts w:ascii="Palatino" w:hAnsi="Palatino"/>
          <w:sz w:val="22"/>
          <w:szCs w:val="22"/>
        </w:rPr>
        <w:t xml:space="preserve"> See additional information in </w:t>
      </w:r>
      <w:r w:rsidRPr="00770A07">
        <w:rPr>
          <w:rFonts w:ascii="Palatino" w:hAnsi="Palatino"/>
          <w:i/>
          <w:iCs/>
          <w:sz w:val="22"/>
          <w:szCs w:val="22"/>
        </w:rPr>
        <w:t xml:space="preserve">SCampus </w:t>
      </w:r>
      <w:r w:rsidRPr="00770A07">
        <w:rPr>
          <w:rFonts w:ascii="Palatino" w:hAnsi="Palatino"/>
          <w:sz w:val="22"/>
          <w:szCs w:val="22"/>
        </w:rPr>
        <w:t xml:space="preserve">and university policies on scientific misconduct, </w:t>
      </w:r>
      <w:hyperlink r:id="rId12" w:history="1">
        <w:r w:rsidRPr="00770A07">
          <w:rPr>
            <w:rStyle w:val="Hyperlink"/>
            <w:rFonts w:ascii="Palatino" w:hAnsi="Palatino"/>
            <w:color w:val="auto"/>
            <w:sz w:val="22"/>
            <w:szCs w:val="22"/>
          </w:rPr>
          <w:t>http://policy.usc.edu/scientific-misconduct/</w:t>
        </w:r>
      </w:hyperlink>
      <w:r w:rsidRPr="00770A07">
        <w:rPr>
          <w:rFonts w:ascii="Palatino" w:hAnsi="Palatino"/>
          <w:sz w:val="22"/>
          <w:szCs w:val="22"/>
        </w:rPr>
        <w:t>.</w:t>
      </w:r>
    </w:p>
    <w:p w14:paraId="194611D9" w14:textId="77777777" w:rsidR="00770A07" w:rsidRPr="00770A07" w:rsidRDefault="00770A07" w:rsidP="00770A07">
      <w:pPr>
        <w:ind w:right="720"/>
        <w:rPr>
          <w:rFonts w:ascii="Palatino" w:hAnsi="Palatino"/>
          <w:sz w:val="22"/>
          <w:szCs w:val="22"/>
        </w:rPr>
      </w:pPr>
    </w:p>
    <w:p w14:paraId="30277A5D" w14:textId="77777777" w:rsidR="00770A07" w:rsidRPr="00770A07" w:rsidRDefault="00770A07" w:rsidP="00770A07">
      <w:pPr>
        <w:ind w:right="720"/>
        <w:rPr>
          <w:rFonts w:ascii="Palatino" w:hAnsi="Palatino"/>
          <w:sz w:val="22"/>
          <w:szCs w:val="22"/>
        </w:rPr>
      </w:pPr>
      <w:r w:rsidRPr="00770A07">
        <w:rPr>
          <w:rFonts w:ascii="Palatino" w:hAnsi="Palatino"/>
          <w:sz w:val="22"/>
          <w:szCs w:val="22"/>
        </w:rPr>
        <w:t>Discrimination, sexual assault, and harassment are not tolerated by the university.</w:t>
      </w:r>
      <w:r w:rsidRPr="00770A07">
        <w:rPr>
          <w:rFonts w:ascii="Palatino" w:hAnsi="Palatino"/>
          <w:b/>
          <w:sz w:val="22"/>
          <w:szCs w:val="22"/>
        </w:rPr>
        <w:t xml:space="preserve"> </w:t>
      </w:r>
      <w:r w:rsidRPr="00770A07">
        <w:rPr>
          <w:rFonts w:ascii="Palatino" w:hAnsi="Palatino"/>
          <w:sz w:val="22"/>
          <w:szCs w:val="22"/>
        </w:rPr>
        <w:t xml:space="preserve"> You are encouraged to report any incidents to the </w:t>
      </w:r>
      <w:r w:rsidRPr="00770A07">
        <w:rPr>
          <w:rFonts w:ascii="Palatino" w:hAnsi="Palatino"/>
          <w:i/>
          <w:iCs/>
          <w:sz w:val="22"/>
          <w:szCs w:val="22"/>
        </w:rPr>
        <w:t>Office of Equity and Diversity</w:t>
      </w:r>
      <w:r w:rsidRPr="00770A07">
        <w:rPr>
          <w:rFonts w:ascii="Palatino" w:hAnsi="Palatino"/>
          <w:sz w:val="22"/>
          <w:szCs w:val="22"/>
        </w:rPr>
        <w:t xml:space="preserve"> </w:t>
      </w:r>
      <w:hyperlink r:id="rId13" w:history="1">
        <w:r w:rsidRPr="00770A07">
          <w:rPr>
            <w:rStyle w:val="Hyperlink"/>
            <w:rFonts w:ascii="Palatino" w:hAnsi="Palatino"/>
            <w:color w:val="auto"/>
            <w:sz w:val="22"/>
            <w:szCs w:val="22"/>
          </w:rPr>
          <w:t>http://equity.usc.edu/</w:t>
        </w:r>
      </w:hyperlink>
      <w:r w:rsidRPr="00770A07">
        <w:rPr>
          <w:rFonts w:ascii="Palatino" w:hAnsi="Palatino"/>
          <w:sz w:val="22"/>
          <w:szCs w:val="22"/>
        </w:rPr>
        <w:t xml:space="preserve"> or to the </w:t>
      </w:r>
      <w:r w:rsidRPr="00770A07">
        <w:rPr>
          <w:rFonts w:ascii="Palatino" w:hAnsi="Palatino"/>
          <w:i/>
          <w:iCs/>
          <w:sz w:val="22"/>
          <w:szCs w:val="22"/>
        </w:rPr>
        <w:t>Department of Public Safety</w:t>
      </w:r>
      <w:r w:rsidRPr="00770A07">
        <w:rPr>
          <w:rFonts w:ascii="Palatino" w:hAnsi="Palatino"/>
          <w:sz w:val="22"/>
          <w:szCs w:val="22"/>
        </w:rPr>
        <w:t xml:space="preserve"> </w:t>
      </w:r>
      <w:hyperlink r:id="rId14" w:history="1">
        <w:r w:rsidRPr="00770A07">
          <w:rPr>
            <w:rStyle w:val="Hyperlink"/>
            <w:rFonts w:ascii="Palatino" w:hAnsi="Palatino"/>
            <w:color w:val="auto"/>
            <w:sz w:val="22"/>
            <w:szCs w:val="22"/>
          </w:rPr>
          <w:t>http://capsnet.usc.edu/department/department-public-safety/online-forms/contact-us</w:t>
        </w:r>
      </w:hyperlink>
      <w:r w:rsidRPr="00770A07">
        <w:rPr>
          <w:rFonts w:ascii="Palatino" w:hAnsi="Palatino"/>
          <w:sz w:val="22"/>
          <w:szCs w:val="22"/>
        </w:rPr>
        <w:t>.</w:t>
      </w:r>
      <w:r w:rsidRPr="00770A07">
        <w:rPr>
          <w:rFonts w:ascii="Palatino" w:hAnsi="Palatino"/>
          <w:b/>
          <w:sz w:val="22"/>
          <w:szCs w:val="22"/>
        </w:rPr>
        <w:t xml:space="preserve"> </w:t>
      </w:r>
      <w:r w:rsidRPr="00770A07">
        <w:rPr>
          <w:rFonts w:ascii="Palatino" w:hAnsi="Palatino"/>
          <w:sz w:val="22"/>
          <w:szCs w:val="22"/>
        </w:rPr>
        <w:t xml:space="preserve"> This is important for the safety whole USC community.</w:t>
      </w:r>
      <w:r w:rsidRPr="00770A07">
        <w:rPr>
          <w:rFonts w:ascii="Palatino" w:hAnsi="Palatino"/>
          <w:b/>
          <w:sz w:val="22"/>
          <w:szCs w:val="22"/>
        </w:rPr>
        <w:t xml:space="preserve"> </w:t>
      </w:r>
      <w:r w:rsidRPr="00770A07">
        <w:rPr>
          <w:rFonts w:ascii="Palatino" w:hAnsi="Palatino"/>
          <w:sz w:val="22"/>
          <w:szCs w:val="22"/>
        </w:rPr>
        <w:t xml:space="preserve"> Another member of the university community – such as a friend, classmate, advisor, or faculty member – can help initiate the report, or can initiate the report on behalf of another person.</w:t>
      </w:r>
      <w:r w:rsidRPr="00770A07">
        <w:rPr>
          <w:rFonts w:ascii="Palatino" w:hAnsi="Palatino"/>
          <w:b/>
          <w:sz w:val="22"/>
          <w:szCs w:val="22"/>
        </w:rPr>
        <w:t xml:space="preserve"> </w:t>
      </w:r>
      <w:r w:rsidRPr="00770A07">
        <w:rPr>
          <w:rFonts w:ascii="Palatino" w:hAnsi="Palatino"/>
          <w:sz w:val="22"/>
          <w:szCs w:val="22"/>
        </w:rPr>
        <w:t xml:space="preserve"> </w:t>
      </w:r>
      <w:r w:rsidRPr="00770A07">
        <w:rPr>
          <w:rFonts w:ascii="Palatino" w:hAnsi="Palatino"/>
          <w:i/>
          <w:iCs/>
          <w:sz w:val="22"/>
          <w:szCs w:val="22"/>
        </w:rPr>
        <w:t xml:space="preserve">The Center for Women and Men </w:t>
      </w:r>
      <w:hyperlink r:id="rId15" w:history="1">
        <w:r w:rsidRPr="00770A07">
          <w:rPr>
            <w:rStyle w:val="Hyperlink"/>
            <w:rFonts w:ascii="Palatino" w:hAnsi="Palatino"/>
            <w:color w:val="auto"/>
            <w:sz w:val="22"/>
            <w:szCs w:val="22"/>
          </w:rPr>
          <w:t>http://www.usc.edu/student-affairs/cwm/</w:t>
        </w:r>
      </w:hyperlink>
      <w:r w:rsidRPr="00770A07">
        <w:rPr>
          <w:rFonts w:ascii="Palatino" w:hAnsi="Palatino"/>
          <w:sz w:val="22"/>
          <w:szCs w:val="22"/>
        </w:rPr>
        <w:t xml:space="preserve"> provides 24/7 confidential support, and the sexual assault resource center webpage </w:t>
      </w:r>
      <w:hyperlink r:id="rId16" w:history="1">
        <w:r w:rsidRPr="00770A07">
          <w:rPr>
            <w:rStyle w:val="Hyperlink"/>
            <w:rFonts w:ascii="Palatino" w:hAnsi="Palatino"/>
            <w:color w:val="auto"/>
            <w:sz w:val="22"/>
            <w:szCs w:val="22"/>
          </w:rPr>
          <w:t>sarc@usc.edu</w:t>
        </w:r>
      </w:hyperlink>
      <w:r w:rsidRPr="00770A07">
        <w:rPr>
          <w:rFonts w:ascii="Palatino" w:hAnsi="Palatino"/>
          <w:sz w:val="22"/>
          <w:szCs w:val="22"/>
        </w:rPr>
        <w:t xml:space="preserve"> describes reporting options and other resources.</w:t>
      </w:r>
    </w:p>
    <w:p w14:paraId="758E1507" w14:textId="77777777" w:rsidR="00770A07" w:rsidRPr="00770A07" w:rsidRDefault="00770A07" w:rsidP="00770A07">
      <w:pPr>
        <w:ind w:right="720"/>
        <w:jc w:val="both"/>
        <w:rPr>
          <w:rFonts w:ascii="Palatino" w:hAnsi="Palatino"/>
          <w:sz w:val="22"/>
          <w:szCs w:val="22"/>
        </w:rPr>
      </w:pPr>
    </w:p>
    <w:p w14:paraId="66C9A62D" w14:textId="77777777" w:rsidR="00770A07" w:rsidRPr="00770A07" w:rsidRDefault="00770A07" w:rsidP="00770A07">
      <w:pPr>
        <w:pStyle w:val="Heading2"/>
        <w:ind w:right="720"/>
        <w:jc w:val="both"/>
        <w:rPr>
          <w:rFonts w:ascii="Palatino" w:hAnsi="Palatino"/>
          <w:b/>
          <w:i w:val="0"/>
          <w:sz w:val="22"/>
          <w:szCs w:val="22"/>
        </w:rPr>
      </w:pPr>
      <w:r w:rsidRPr="00770A07">
        <w:rPr>
          <w:rFonts w:ascii="Palatino" w:hAnsi="Palatino"/>
          <w:b/>
          <w:i w:val="0"/>
          <w:sz w:val="22"/>
          <w:szCs w:val="22"/>
        </w:rPr>
        <w:t>Support Systems</w:t>
      </w:r>
    </w:p>
    <w:p w14:paraId="60F8F745" w14:textId="77777777" w:rsidR="00770A07" w:rsidRPr="00770A07" w:rsidRDefault="00770A07" w:rsidP="00770A07">
      <w:pPr>
        <w:ind w:right="720"/>
        <w:rPr>
          <w:rFonts w:ascii="Palatino" w:hAnsi="Palatino"/>
          <w:sz w:val="22"/>
          <w:szCs w:val="22"/>
        </w:rPr>
      </w:pPr>
      <w:r w:rsidRPr="00770A07">
        <w:rPr>
          <w:rFonts w:ascii="Palatino" w:hAnsi="Palatino"/>
          <w:sz w:val="22"/>
          <w:szCs w:val="22"/>
        </w:rPr>
        <w:t>A number of USC’s schools provide support for students who need help with scholarly writing.</w:t>
      </w:r>
      <w:r w:rsidRPr="00770A07">
        <w:rPr>
          <w:rFonts w:ascii="Palatino" w:hAnsi="Palatino"/>
          <w:b/>
          <w:sz w:val="22"/>
          <w:szCs w:val="22"/>
        </w:rPr>
        <w:t xml:space="preserve"> </w:t>
      </w:r>
      <w:r w:rsidRPr="00770A07">
        <w:rPr>
          <w:rFonts w:ascii="Palatino" w:hAnsi="Palatino"/>
          <w:sz w:val="22"/>
          <w:szCs w:val="22"/>
        </w:rPr>
        <w:t xml:space="preserve"> Check with your advisor or program staff to find out more.</w:t>
      </w:r>
      <w:r w:rsidRPr="00770A07">
        <w:rPr>
          <w:rFonts w:ascii="Palatino" w:hAnsi="Palatino"/>
          <w:b/>
          <w:sz w:val="22"/>
          <w:szCs w:val="22"/>
        </w:rPr>
        <w:t xml:space="preserve"> </w:t>
      </w:r>
      <w:r w:rsidRPr="00770A07">
        <w:rPr>
          <w:rFonts w:ascii="Palatino" w:hAnsi="Palatino"/>
          <w:sz w:val="22"/>
          <w:szCs w:val="22"/>
        </w:rPr>
        <w:t xml:space="preserve"> Students whose primary language is not English should check with the </w:t>
      </w:r>
      <w:r w:rsidRPr="00770A07">
        <w:rPr>
          <w:rFonts w:ascii="Palatino" w:hAnsi="Palatino"/>
          <w:i/>
          <w:iCs/>
          <w:sz w:val="22"/>
          <w:szCs w:val="22"/>
        </w:rPr>
        <w:t xml:space="preserve">American Language Institute </w:t>
      </w:r>
      <w:hyperlink r:id="rId17" w:history="1">
        <w:r w:rsidRPr="00770A07">
          <w:rPr>
            <w:rStyle w:val="Hyperlink"/>
            <w:rFonts w:ascii="Palatino" w:hAnsi="Palatino"/>
            <w:color w:val="auto"/>
            <w:sz w:val="22"/>
            <w:szCs w:val="22"/>
          </w:rPr>
          <w:t>http://dornsife.usc.edu/ali</w:t>
        </w:r>
      </w:hyperlink>
      <w:r w:rsidRPr="00770A07">
        <w:rPr>
          <w:rFonts w:ascii="Palatino" w:hAnsi="Palatino"/>
          <w:sz w:val="22"/>
          <w:szCs w:val="22"/>
        </w:rPr>
        <w:t>, which sponsors courses and workshops specifically for international graduate students.</w:t>
      </w:r>
      <w:r w:rsidRPr="00770A07">
        <w:rPr>
          <w:rFonts w:ascii="Palatino" w:hAnsi="Palatino"/>
          <w:b/>
          <w:sz w:val="22"/>
          <w:szCs w:val="22"/>
        </w:rPr>
        <w:t xml:space="preserve"> </w:t>
      </w:r>
      <w:r w:rsidRPr="00770A07">
        <w:rPr>
          <w:rFonts w:ascii="Palatino" w:hAnsi="Palatino"/>
          <w:sz w:val="22"/>
          <w:szCs w:val="22"/>
        </w:rPr>
        <w:t xml:space="preserve"> </w:t>
      </w:r>
      <w:r w:rsidRPr="00770A07">
        <w:rPr>
          <w:rFonts w:ascii="Palatino" w:hAnsi="Palatino"/>
          <w:i/>
          <w:iCs/>
          <w:sz w:val="22"/>
          <w:szCs w:val="22"/>
        </w:rPr>
        <w:t xml:space="preserve">The Office of Disability Services and Programs </w:t>
      </w:r>
      <w:hyperlink r:id="rId18" w:history="1">
        <w:r w:rsidRPr="00770A07">
          <w:rPr>
            <w:rStyle w:val="Hyperlink"/>
            <w:rFonts w:ascii="Palatino" w:hAnsi="Palatino"/>
            <w:color w:val="auto"/>
            <w:sz w:val="22"/>
            <w:szCs w:val="22"/>
          </w:rPr>
          <w:t>http://sait.usc.edu/academicsupport/centerprograms/dsp/home_index.html</w:t>
        </w:r>
      </w:hyperlink>
      <w:r w:rsidRPr="00770A07">
        <w:rPr>
          <w:rFonts w:ascii="Palatino" w:hAnsi="Palatino"/>
          <w:sz w:val="22"/>
          <w:szCs w:val="22"/>
        </w:rPr>
        <w:t>provides certification for students with disabilities and helps arrange the relevant accommodations.</w:t>
      </w:r>
      <w:r w:rsidRPr="00770A07">
        <w:rPr>
          <w:rFonts w:ascii="Palatino" w:hAnsi="Palatino"/>
          <w:b/>
          <w:sz w:val="22"/>
          <w:szCs w:val="22"/>
        </w:rPr>
        <w:t xml:space="preserve"> </w:t>
      </w:r>
      <w:r w:rsidRPr="00770A07">
        <w:rPr>
          <w:rFonts w:ascii="Palatino" w:hAnsi="Palatino"/>
          <w:sz w:val="22"/>
          <w:szCs w:val="22"/>
        </w:rPr>
        <w:t xml:space="preserve"> If an officially</w:t>
      </w:r>
      <w:r w:rsidRPr="00770A07">
        <w:rPr>
          <w:rFonts w:ascii="Palatino" w:hAnsi="Palatino"/>
          <w:b/>
          <w:sz w:val="22"/>
          <w:szCs w:val="22"/>
        </w:rPr>
        <w:t xml:space="preserve"> </w:t>
      </w:r>
      <w:r w:rsidRPr="00770A07">
        <w:rPr>
          <w:rFonts w:ascii="Palatino" w:hAnsi="Palatino"/>
          <w:sz w:val="22"/>
          <w:szCs w:val="22"/>
        </w:rPr>
        <w:t xml:space="preserve"> declared emergency makes travel to campus infeasible, </w:t>
      </w:r>
      <w:r w:rsidRPr="00770A07">
        <w:rPr>
          <w:rFonts w:ascii="Palatino" w:hAnsi="Palatino"/>
          <w:i/>
          <w:iCs/>
          <w:sz w:val="22"/>
          <w:szCs w:val="22"/>
        </w:rPr>
        <w:t xml:space="preserve">USC Emergency Information </w:t>
      </w:r>
      <w:hyperlink r:id="rId19" w:history="1">
        <w:r w:rsidRPr="00770A07">
          <w:rPr>
            <w:rStyle w:val="Hyperlink"/>
            <w:rFonts w:ascii="Palatino" w:hAnsi="Palatino"/>
            <w:i/>
            <w:iCs/>
            <w:color w:val="auto"/>
            <w:sz w:val="22"/>
            <w:szCs w:val="22"/>
          </w:rPr>
          <w:t>http://emergency.usc.edu/</w:t>
        </w:r>
      </w:hyperlink>
      <w:r w:rsidRPr="00770A07">
        <w:rPr>
          <w:rFonts w:ascii="Palatino" w:hAnsi="Palatino"/>
          <w:sz w:val="22"/>
          <w:szCs w:val="22"/>
        </w:rPr>
        <w:t>will provide safety and other updates, including ways in which instruction will be continued by means of blackboard, teleconferencing, and other technology.</w:t>
      </w:r>
    </w:p>
    <w:p w14:paraId="4A32F39F" w14:textId="77777777" w:rsidR="00770A07" w:rsidRPr="00770A07" w:rsidRDefault="00770A07" w:rsidP="00770A07">
      <w:pPr>
        <w:jc w:val="both"/>
        <w:rPr>
          <w:rFonts w:ascii="Palatino" w:hAnsi="Palatino" w:cstheme="minorHAnsi"/>
          <w:b/>
          <w:color w:val="000000" w:themeColor="text1"/>
          <w:sz w:val="22"/>
          <w:szCs w:val="22"/>
        </w:rPr>
      </w:pPr>
    </w:p>
    <w:p w14:paraId="7017AF7C" w14:textId="77777777" w:rsidR="00D25CE6" w:rsidRPr="00770A07" w:rsidRDefault="00D25CE6" w:rsidP="00770A07">
      <w:pPr>
        <w:rPr>
          <w:rFonts w:ascii="Palatino" w:hAnsi="Palatino" w:cstheme="minorHAnsi"/>
          <w:b/>
          <w:color w:val="000000" w:themeColor="text1"/>
          <w:sz w:val="22"/>
          <w:szCs w:val="22"/>
        </w:rPr>
      </w:pPr>
    </w:p>
    <w:sectPr w:rsidR="00D25CE6" w:rsidRPr="00770A07" w:rsidSect="00770A0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152" w:right="1728" w:bottom="1152" w:left="1728" w:header="864"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E0076" w14:textId="77777777" w:rsidR="00092F4D" w:rsidRDefault="00092F4D">
      <w:r>
        <w:separator/>
      </w:r>
    </w:p>
  </w:endnote>
  <w:endnote w:type="continuationSeparator" w:id="0">
    <w:p w14:paraId="7E3D7461" w14:textId="77777777" w:rsidR="00092F4D" w:rsidRDefault="000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B794" w14:textId="77777777" w:rsidR="00062D51" w:rsidRDefault="00062D51" w:rsidP="0077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C6828" w14:textId="77777777" w:rsidR="00062D51" w:rsidRDefault="00062D51" w:rsidP="00770A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8ED1" w14:textId="77777777" w:rsidR="00062D51" w:rsidRDefault="00062D51" w:rsidP="0077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C90">
      <w:rPr>
        <w:rStyle w:val="PageNumber"/>
        <w:noProof/>
      </w:rPr>
      <w:t>1</w:t>
    </w:r>
    <w:r>
      <w:rPr>
        <w:rStyle w:val="PageNumber"/>
      </w:rPr>
      <w:fldChar w:fldCharType="end"/>
    </w:r>
  </w:p>
  <w:p w14:paraId="70E0842B" w14:textId="4C57172C" w:rsidR="00062D51" w:rsidRPr="00003216" w:rsidRDefault="00062D51" w:rsidP="00770A07">
    <w:pPr>
      <w:pStyle w:val="Footer"/>
      <w:ind w:right="360"/>
      <w:jc w:val="right"/>
      <w:rPr>
        <w:rFonts w:ascii="Helvetica" w:hAnsi="Helvetica" w:cstheme="minorHAnsi"/>
      </w:rPr>
    </w:pPr>
    <w:r w:rsidRPr="00AB0EB1">
      <w:rPr>
        <w:rFonts w:asciiTheme="minorHAnsi" w:hAnsiTheme="minorHAnsi" w:cstheme="minorHAnsi"/>
        <w:color w:val="000000" w:themeColor="text1"/>
        <w:szCs w:val="22"/>
      </w:rPr>
      <w:t>Page</w:t>
    </w:r>
  </w:p>
  <w:p w14:paraId="703B490C" w14:textId="568A1EDF" w:rsidR="00062D51" w:rsidRPr="00AB0EB1" w:rsidRDefault="00062D51" w:rsidP="00886FB9">
    <w:pPr>
      <w:pStyle w:val="Footer"/>
      <w:jc w:val="right"/>
      <w:rPr>
        <w:rFonts w:asciiTheme="minorHAnsi" w:hAnsiTheme="minorHAnsi" w:cstheme="minorHAnsi"/>
        <w:color w:val="000000" w:themeColor="text1"/>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0462" w14:textId="77777777" w:rsidR="00062D51" w:rsidRDefault="00062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42CD8" w14:textId="77777777" w:rsidR="00092F4D" w:rsidRDefault="00092F4D">
      <w:r>
        <w:separator/>
      </w:r>
    </w:p>
  </w:footnote>
  <w:footnote w:type="continuationSeparator" w:id="0">
    <w:p w14:paraId="1FC31D80" w14:textId="77777777" w:rsidR="00092F4D" w:rsidRDefault="00092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DF56" w14:textId="77777777" w:rsidR="00062D51" w:rsidRDefault="00062D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2E81" w14:textId="77777777" w:rsidR="00062D51" w:rsidRDefault="00062D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719E" w14:textId="77777777" w:rsidR="00062D51" w:rsidRDefault="00062D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A74FFC"/>
    <w:multiLevelType w:val="singleLevel"/>
    <w:tmpl w:val="0409000F"/>
    <w:lvl w:ilvl="0">
      <w:start w:val="1"/>
      <w:numFmt w:val="decimal"/>
      <w:lvlText w:val="%1."/>
      <w:lvlJc w:val="left"/>
      <w:pPr>
        <w:tabs>
          <w:tab w:val="num" w:pos="360"/>
        </w:tabs>
        <w:ind w:left="360" w:hanging="360"/>
      </w:pPr>
    </w:lvl>
  </w:abstractNum>
  <w:abstractNum w:abstractNumId="44">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1"/>
  </w:num>
  <w:num w:numId="4">
    <w:abstractNumId w:val="8"/>
  </w:num>
  <w:num w:numId="5">
    <w:abstractNumId w:val="11"/>
  </w:num>
  <w:num w:numId="6">
    <w:abstractNumId w:val="32"/>
  </w:num>
  <w:num w:numId="7">
    <w:abstractNumId w:val="4"/>
  </w:num>
  <w:num w:numId="8">
    <w:abstractNumId w:val="28"/>
  </w:num>
  <w:num w:numId="9">
    <w:abstractNumId w:val="25"/>
  </w:num>
  <w:num w:numId="10">
    <w:abstractNumId w:val="19"/>
  </w:num>
  <w:num w:numId="11">
    <w:abstractNumId w:val="21"/>
  </w:num>
  <w:num w:numId="12">
    <w:abstractNumId w:val="2"/>
  </w:num>
  <w:num w:numId="13">
    <w:abstractNumId w:val="7"/>
  </w:num>
  <w:num w:numId="14">
    <w:abstractNumId w:val="15"/>
  </w:num>
  <w:num w:numId="15">
    <w:abstractNumId w:val="34"/>
  </w:num>
  <w:num w:numId="16">
    <w:abstractNumId w:val="14"/>
  </w:num>
  <w:num w:numId="17">
    <w:abstractNumId w:val="17"/>
  </w:num>
  <w:num w:numId="18">
    <w:abstractNumId w:val="37"/>
  </w:num>
  <w:num w:numId="19">
    <w:abstractNumId w:val="6"/>
  </w:num>
  <w:num w:numId="20">
    <w:abstractNumId w:val="40"/>
  </w:num>
  <w:num w:numId="21">
    <w:abstractNumId w:val="20"/>
  </w:num>
  <w:num w:numId="22">
    <w:abstractNumId w:val="35"/>
  </w:num>
  <w:num w:numId="23">
    <w:abstractNumId w:val="26"/>
  </w:num>
  <w:num w:numId="24">
    <w:abstractNumId w:val="18"/>
  </w:num>
  <w:num w:numId="25">
    <w:abstractNumId w:val="9"/>
  </w:num>
  <w:num w:numId="26">
    <w:abstractNumId w:val="29"/>
  </w:num>
  <w:num w:numId="27">
    <w:abstractNumId w:val="13"/>
  </w:num>
  <w:num w:numId="28">
    <w:abstractNumId w:val="33"/>
  </w:num>
  <w:num w:numId="29">
    <w:abstractNumId w:val="22"/>
  </w:num>
  <w:num w:numId="30">
    <w:abstractNumId w:val="5"/>
  </w:num>
  <w:num w:numId="31">
    <w:abstractNumId w:val="3"/>
  </w:num>
  <w:num w:numId="32">
    <w:abstractNumId w:val="39"/>
  </w:num>
  <w:num w:numId="33">
    <w:abstractNumId w:val="31"/>
  </w:num>
  <w:num w:numId="34">
    <w:abstractNumId w:val="42"/>
  </w:num>
  <w:num w:numId="35">
    <w:abstractNumId w:val="44"/>
  </w:num>
  <w:num w:numId="36">
    <w:abstractNumId w:val="30"/>
  </w:num>
  <w:num w:numId="37">
    <w:abstractNumId w:val="12"/>
  </w:num>
  <w:num w:numId="38">
    <w:abstractNumId w:val="36"/>
  </w:num>
  <w:num w:numId="39">
    <w:abstractNumId w:val="27"/>
  </w:num>
  <w:num w:numId="40">
    <w:abstractNumId w:val="24"/>
  </w:num>
  <w:num w:numId="41">
    <w:abstractNumId w:val="41"/>
  </w:num>
  <w:num w:numId="42">
    <w:abstractNumId w:val="23"/>
  </w:num>
  <w:num w:numId="43">
    <w:abstractNumId w:val="10"/>
  </w:num>
  <w:num w:numId="44">
    <w:abstractNumId w:val="16"/>
  </w:num>
  <w:num w:numId="4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11342"/>
    <w:rsid w:val="0001548B"/>
    <w:rsid w:val="0002609E"/>
    <w:rsid w:val="00031C90"/>
    <w:rsid w:val="000335A7"/>
    <w:rsid w:val="000346B0"/>
    <w:rsid w:val="00035D65"/>
    <w:rsid w:val="00047AFE"/>
    <w:rsid w:val="000502F7"/>
    <w:rsid w:val="00055BD3"/>
    <w:rsid w:val="00056AAB"/>
    <w:rsid w:val="000574AC"/>
    <w:rsid w:val="00062D51"/>
    <w:rsid w:val="00067E4B"/>
    <w:rsid w:val="000727DC"/>
    <w:rsid w:val="00073ABD"/>
    <w:rsid w:val="00082E53"/>
    <w:rsid w:val="00083145"/>
    <w:rsid w:val="00087B72"/>
    <w:rsid w:val="000918D9"/>
    <w:rsid w:val="00091D97"/>
    <w:rsid w:val="00092F4D"/>
    <w:rsid w:val="00094E13"/>
    <w:rsid w:val="000A19D6"/>
    <w:rsid w:val="000A1E12"/>
    <w:rsid w:val="000A3D60"/>
    <w:rsid w:val="000A49FF"/>
    <w:rsid w:val="000B3057"/>
    <w:rsid w:val="000B6F07"/>
    <w:rsid w:val="000B73A0"/>
    <w:rsid w:val="000C2B7D"/>
    <w:rsid w:val="000C3C31"/>
    <w:rsid w:val="000C3EFD"/>
    <w:rsid w:val="000D0E9D"/>
    <w:rsid w:val="000D169E"/>
    <w:rsid w:val="000D2396"/>
    <w:rsid w:val="000D2771"/>
    <w:rsid w:val="000E0210"/>
    <w:rsid w:val="000E1DDA"/>
    <w:rsid w:val="000E6707"/>
    <w:rsid w:val="000E6F97"/>
    <w:rsid w:val="000E7D08"/>
    <w:rsid w:val="000F1749"/>
    <w:rsid w:val="000F5141"/>
    <w:rsid w:val="000F5D4F"/>
    <w:rsid w:val="001035B8"/>
    <w:rsid w:val="00106E2B"/>
    <w:rsid w:val="00107C3C"/>
    <w:rsid w:val="001210AA"/>
    <w:rsid w:val="001261FD"/>
    <w:rsid w:val="00134B5A"/>
    <w:rsid w:val="001363C7"/>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4586"/>
    <w:rsid w:val="0019502C"/>
    <w:rsid w:val="00196114"/>
    <w:rsid w:val="001A03F4"/>
    <w:rsid w:val="001A20B0"/>
    <w:rsid w:val="001A563D"/>
    <w:rsid w:val="001A56CD"/>
    <w:rsid w:val="001A721E"/>
    <w:rsid w:val="001B01BE"/>
    <w:rsid w:val="001B0AA3"/>
    <w:rsid w:val="001C0D61"/>
    <w:rsid w:val="001C6F7A"/>
    <w:rsid w:val="001C70A7"/>
    <w:rsid w:val="001C75A2"/>
    <w:rsid w:val="001D0602"/>
    <w:rsid w:val="001D1264"/>
    <w:rsid w:val="001D770A"/>
    <w:rsid w:val="001E757A"/>
    <w:rsid w:val="001F2568"/>
    <w:rsid w:val="001F4ABB"/>
    <w:rsid w:val="001F4ED2"/>
    <w:rsid w:val="001F7A8C"/>
    <w:rsid w:val="002014F5"/>
    <w:rsid w:val="00206D67"/>
    <w:rsid w:val="00211790"/>
    <w:rsid w:val="00212C7A"/>
    <w:rsid w:val="00215939"/>
    <w:rsid w:val="00220F95"/>
    <w:rsid w:val="00223F49"/>
    <w:rsid w:val="00231374"/>
    <w:rsid w:val="00234EEA"/>
    <w:rsid w:val="00240513"/>
    <w:rsid w:val="0024212C"/>
    <w:rsid w:val="002435D7"/>
    <w:rsid w:val="002469B7"/>
    <w:rsid w:val="00260FA0"/>
    <w:rsid w:val="00265327"/>
    <w:rsid w:val="00266198"/>
    <w:rsid w:val="00267E41"/>
    <w:rsid w:val="002708EB"/>
    <w:rsid w:val="00286A1D"/>
    <w:rsid w:val="00292FC2"/>
    <w:rsid w:val="00294216"/>
    <w:rsid w:val="0029596F"/>
    <w:rsid w:val="002970B8"/>
    <w:rsid w:val="0029710F"/>
    <w:rsid w:val="002A6CED"/>
    <w:rsid w:val="002D1B24"/>
    <w:rsid w:val="002D6F9E"/>
    <w:rsid w:val="002E022B"/>
    <w:rsid w:val="002E0A74"/>
    <w:rsid w:val="002E1D19"/>
    <w:rsid w:val="002E29FA"/>
    <w:rsid w:val="002F1A72"/>
    <w:rsid w:val="00303AF5"/>
    <w:rsid w:val="00304328"/>
    <w:rsid w:val="00307F75"/>
    <w:rsid w:val="00312B52"/>
    <w:rsid w:val="00320562"/>
    <w:rsid w:val="00320702"/>
    <w:rsid w:val="00334EF8"/>
    <w:rsid w:val="003367DC"/>
    <w:rsid w:val="00336D04"/>
    <w:rsid w:val="0035043C"/>
    <w:rsid w:val="00361361"/>
    <w:rsid w:val="00366891"/>
    <w:rsid w:val="0037695D"/>
    <w:rsid w:val="003847B0"/>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14EF4"/>
    <w:rsid w:val="005154E9"/>
    <w:rsid w:val="005200C1"/>
    <w:rsid w:val="00520E2B"/>
    <w:rsid w:val="00531AF7"/>
    <w:rsid w:val="00545430"/>
    <w:rsid w:val="00545C45"/>
    <w:rsid w:val="00546137"/>
    <w:rsid w:val="005529A5"/>
    <w:rsid w:val="00555B9C"/>
    <w:rsid w:val="00557C3D"/>
    <w:rsid w:val="00560A8E"/>
    <w:rsid w:val="00565E00"/>
    <w:rsid w:val="00567684"/>
    <w:rsid w:val="005714DA"/>
    <w:rsid w:val="00571F0D"/>
    <w:rsid w:val="005766A1"/>
    <w:rsid w:val="00583B5A"/>
    <w:rsid w:val="00587473"/>
    <w:rsid w:val="00587C80"/>
    <w:rsid w:val="00591E8F"/>
    <w:rsid w:val="00594BE7"/>
    <w:rsid w:val="00594BFC"/>
    <w:rsid w:val="005A5F83"/>
    <w:rsid w:val="005B2008"/>
    <w:rsid w:val="005B3F81"/>
    <w:rsid w:val="005B6467"/>
    <w:rsid w:val="005C0FF3"/>
    <w:rsid w:val="005C25D3"/>
    <w:rsid w:val="005C29A2"/>
    <w:rsid w:val="005C4AB3"/>
    <w:rsid w:val="005D5414"/>
    <w:rsid w:val="005D6371"/>
    <w:rsid w:val="005D6425"/>
    <w:rsid w:val="005D7EC8"/>
    <w:rsid w:val="005E4828"/>
    <w:rsid w:val="005E5942"/>
    <w:rsid w:val="005F1353"/>
    <w:rsid w:val="00601B1D"/>
    <w:rsid w:val="00606850"/>
    <w:rsid w:val="00610C30"/>
    <w:rsid w:val="006127C0"/>
    <w:rsid w:val="00614584"/>
    <w:rsid w:val="00614A2D"/>
    <w:rsid w:val="00616E34"/>
    <w:rsid w:val="00625680"/>
    <w:rsid w:val="00625D6B"/>
    <w:rsid w:val="006265A4"/>
    <w:rsid w:val="00631BA7"/>
    <w:rsid w:val="006358F2"/>
    <w:rsid w:val="0063673A"/>
    <w:rsid w:val="00637594"/>
    <w:rsid w:val="00637F3B"/>
    <w:rsid w:val="00645EE4"/>
    <w:rsid w:val="00647301"/>
    <w:rsid w:val="00647E16"/>
    <w:rsid w:val="00656158"/>
    <w:rsid w:val="00656BEA"/>
    <w:rsid w:val="00663FAC"/>
    <w:rsid w:val="00671106"/>
    <w:rsid w:val="0067130A"/>
    <w:rsid w:val="006747CD"/>
    <w:rsid w:val="006823D8"/>
    <w:rsid w:val="00687CA8"/>
    <w:rsid w:val="00690938"/>
    <w:rsid w:val="006914CC"/>
    <w:rsid w:val="00691E4F"/>
    <w:rsid w:val="006A0BFA"/>
    <w:rsid w:val="006A1ABD"/>
    <w:rsid w:val="006A7FF3"/>
    <w:rsid w:val="006B1DEB"/>
    <w:rsid w:val="006B3DBC"/>
    <w:rsid w:val="006C1270"/>
    <w:rsid w:val="006C16CD"/>
    <w:rsid w:val="006C5B0C"/>
    <w:rsid w:val="006C600F"/>
    <w:rsid w:val="006D0B2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116"/>
    <w:rsid w:val="00710BD2"/>
    <w:rsid w:val="007179B4"/>
    <w:rsid w:val="0072254F"/>
    <w:rsid w:val="00723225"/>
    <w:rsid w:val="00724A89"/>
    <w:rsid w:val="00726189"/>
    <w:rsid w:val="00730EE3"/>
    <w:rsid w:val="00731039"/>
    <w:rsid w:val="00731FCD"/>
    <w:rsid w:val="007339F2"/>
    <w:rsid w:val="007417A9"/>
    <w:rsid w:val="00746D6D"/>
    <w:rsid w:val="00751631"/>
    <w:rsid w:val="0075730F"/>
    <w:rsid w:val="00763DDF"/>
    <w:rsid w:val="0076578D"/>
    <w:rsid w:val="00767EBD"/>
    <w:rsid w:val="00770A07"/>
    <w:rsid w:val="0077373C"/>
    <w:rsid w:val="007744D9"/>
    <w:rsid w:val="00784048"/>
    <w:rsid w:val="007932DB"/>
    <w:rsid w:val="0079446C"/>
    <w:rsid w:val="00796655"/>
    <w:rsid w:val="007A2259"/>
    <w:rsid w:val="007A4416"/>
    <w:rsid w:val="007A6CF5"/>
    <w:rsid w:val="007B33D1"/>
    <w:rsid w:val="007B5BEC"/>
    <w:rsid w:val="007B6FFD"/>
    <w:rsid w:val="007C1032"/>
    <w:rsid w:val="007C26E2"/>
    <w:rsid w:val="007C7D68"/>
    <w:rsid w:val="007E54FF"/>
    <w:rsid w:val="007F05E1"/>
    <w:rsid w:val="007F0614"/>
    <w:rsid w:val="007F40C7"/>
    <w:rsid w:val="007F6FE1"/>
    <w:rsid w:val="00800B9F"/>
    <w:rsid w:val="00806E13"/>
    <w:rsid w:val="00806E9A"/>
    <w:rsid w:val="0081143E"/>
    <w:rsid w:val="008146B4"/>
    <w:rsid w:val="00824550"/>
    <w:rsid w:val="008303BF"/>
    <w:rsid w:val="00833337"/>
    <w:rsid w:val="008333EF"/>
    <w:rsid w:val="008369AB"/>
    <w:rsid w:val="008454C1"/>
    <w:rsid w:val="008464B5"/>
    <w:rsid w:val="008514C3"/>
    <w:rsid w:val="008516E6"/>
    <w:rsid w:val="008560BF"/>
    <w:rsid w:val="00860322"/>
    <w:rsid w:val="00863F5A"/>
    <w:rsid w:val="00873C4F"/>
    <w:rsid w:val="00873E67"/>
    <w:rsid w:val="008868F4"/>
    <w:rsid w:val="00886FB9"/>
    <w:rsid w:val="00892303"/>
    <w:rsid w:val="0089343E"/>
    <w:rsid w:val="008A07A0"/>
    <w:rsid w:val="008A7252"/>
    <w:rsid w:val="008B39DA"/>
    <w:rsid w:val="008B482D"/>
    <w:rsid w:val="008B4D62"/>
    <w:rsid w:val="008B7A08"/>
    <w:rsid w:val="008C201F"/>
    <w:rsid w:val="008C39CD"/>
    <w:rsid w:val="008D425B"/>
    <w:rsid w:val="008E5DD4"/>
    <w:rsid w:val="008F2487"/>
    <w:rsid w:val="009156FF"/>
    <w:rsid w:val="00917F69"/>
    <w:rsid w:val="0092322F"/>
    <w:rsid w:val="009236CD"/>
    <w:rsid w:val="009278B6"/>
    <w:rsid w:val="009352AB"/>
    <w:rsid w:val="00942321"/>
    <w:rsid w:val="00943434"/>
    <w:rsid w:val="00944814"/>
    <w:rsid w:val="009468DA"/>
    <w:rsid w:val="00952EDD"/>
    <w:rsid w:val="00954EB4"/>
    <w:rsid w:val="00957FE8"/>
    <w:rsid w:val="00967A4C"/>
    <w:rsid w:val="00967D80"/>
    <w:rsid w:val="009711F7"/>
    <w:rsid w:val="00974EC7"/>
    <w:rsid w:val="00996575"/>
    <w:rsid w:val="009A1063"/>
    <w:rsid w:val="009A15CF"/>
    <w:rsid w:val="009A6743"/>
    <w:rsid w:val="009B58EE"/>
    <w:rsid w:val="009C2313"/>
    <w:rsid w:val="009C2744"/>
    <w:rsid w:val="009C3103"/>
    <w:rsid w:val="009C5A88"/>
    <w:rsid w:val="009D7ACF"/>
    <w:rsid w:val="009E052F"/>
    <w:rsid w:val="009E2C0B"/>
    <w:rsid w:val="009E5DF3"/>
    <w:rsid w:val="009F3ED0"/>
    <w:rsid w:val="009F5749"/>
    <w:rsid w:val="00A10AD6"/>
    <w:rsid w:val="00A11968"/>
    <w:rsid w:val="00A14974"/>
    <w:rsid w:val="00A208F1"/>
    <w:rsid w:val="00A2204A"/>
    <w:rsid w:val="00A25267"/>
    <w:rsid w:val="00A26EA9"/>
    <w:rsid w:val="00A31B01"/>
    <w:rsid w:val="00A350C9"/>
    <w:rsid w:val="00A35AD0"/>
    <w:rsid w:val="00A45CA2"/>
    <w:rsid w:val="00A4769D"/>
    <w:rsid w:val="00A525AE"/>
    <w:rsid w:val="00A534AD"/>
    <w:rsid w:val="00A55F70"/>
    <w:rsid w:val="00A6345A"/>
    <w:rsid w:val="00A6795A"/>
    <w:rsid w:val="00A76CF4"/>
    <w:rsid w:val="00A777BF"/>
    <w:rsid w:val="00A77B99"/>
    <w:rsid w:val="00A81819"/>
    <w:rsid w:val="00A87CDB"/>
    <w:rsid w:val="00A90E34"/>
    <w:rsid w:val="00A919BA"/>
    <w:rsid w:val="00A94305"/>
    <w:rsid w:val="00A95867"/>
    <w:rsid w:val="00AA06CA"/>
    <w:rsid w:val="00AA677C"/>
    <w:rsid w:val="00AB039B"/>
    <w:rsid w:val="00AB0EB1"/>
    <w:rsid w:val="00AB6A02"/>
    <w:rsid w:val="00AB7EB6"/>
    <w:rsid w:val="00AC031C"/>
    <w:rsid w:val="00AC76DF"/>
    <w:rsid w:val="00AD11D2"/>
    <w:rsid w:val="00AD14C7"/>
    <w:rsid w:val="00AD5F72"/>
    <w:rsid w:val="00AD7756"/>
    <w:rsid w:val="00AE08CC"/>
    <w:rsid w:val="00AE6D0B"/>
    <w:rsid w:val="00AF109A"/>
    <w:rsid w:val="00AF11FC"/>
    <w:rsid w:val="00AF57DD"/>
    <w:rsid w:val="00AF7866"/>
    <w:rsid w:val="00B01CB2"/>
    <w:rsid w:val="00B02176"/>
    <w:rsid w:val="00B0341D"/>
    <w:rsid w:val="00B05785"/>
    <w:rsid w:val="00B179CC"/>
    <w:rsid w:val="00B17E71"/>
    <w:rsid w:val="00B26188"/>
    <w:rsid w:val="00B26697"/>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3251"/>
    <w:rsid w:val="00B96A1A"/>
    <w:rsid w:val="00B97B1B"/>
    <w:rsid w:val="00BB35AD"/>
    <w:rsid w:val="00BB5F60"/>
    <w:rsid w:val="00BC1CFA"/>
    <w:rsid w:val="00BC5AD3"/>
    <w:rsid w:val="00BC607C"/>
    <w:rsid w:val="00BD1F26"/>
    <w:rsid w:val="00BD312C"/>
    <w:rsid w:val="00BD35C9"/>
    <w:rsid w:val="00BD4F14"/>
    <w:rsid w:val="00BE5E33"/>
    <w:rsid w:val="00BE6A30"/>
    <w:rsid w:val="00BF6179"/>
    <w:rsid w:val="00BF6402"/>
    <w:rsid w:val="00C020C3"/>
    <w:rsid w:val="00C050D1"/>
    <w:rsid w:val="00C0629E"/>
    <w:rsid w:val="00C07518"/>
    <w:rsid w:val="00C10C35"/>
    <w:rsid w:val="00C13319"/>
    <w:rsid w:val="00C20B3E"/>
    <w:rsid w:val="00C26169"/>
    <w:rsid w:val="00C3039A"/>
    <w:rsid w:val="00C3226D"/>
    <w:rsid w:val="00C40FA0"/>
    <w:rsid w:val="00C421D9"/>
    <w:rsid w:val="00C42B03"/>
    <w:rsid w:val="00C46283"/>
    <w:rsid w:val="00C47217"/>
    <w:rsid w:val="00C51791"/>
    <w:rsid w:val="00C52057"/>
    <w:rsid w:val="00C541CD"/>
    <w:rsid w:val="00C5604A"/>
    <w:rsid w:val="00C61899"/>
    <w:rsid w:val="00C61E7D"/>
    <w:rsid w:val="00C64686"/>
    <w:rsid w:val="00C648B5"/>
    <w:rsid w:val="00C64AB1"/>
    <w:rsid w:val="00C67474"/>
    <w:rsid w:val="00C72077"/>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4517"/>
    <w:rsid w:val="00CB6A45"/>
    <w:rsid w:val="00CB799E"/>
    <w:rsid w:val="00CD28D1"/>
    <w:rsid w:val="00CD53C5"/>
    <w:rsid w:val="00CE1839"/>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5C44"/>
    <w:rsid w:val="00D46129"/>
    <w:rsid w:val="00D4693C"/>
    <w:rsid w:val="00D532F9"/>
    <w:rsid w:val="00D54079"/>
    <w:rsid w:val="00D548D2"/>
    <w:rsid w:val="00D57BE0"/>
    <w:rsid w:val="00D57E71"/>
    <w:rsid w:val="00D64713"/>
    <w:rsid w:val="00D70F7D"/>
    <w:rsid w:val="00D732FB"/>
    <w:rsid w:val="00D7728F"/>
    <w:rsid w:val="00D802DD"/>
    <w:rsid w:val="00D82E53"/>
    <w:rsid w:val="00D84803"/>
    <w:rsid w:val="00D87B0A"/>
    <w:rsid w:val="00D9072D"/>
    <w:rsid w:val="00D9152D"/>
    <w:rsid w:val="00D91B29"/>
    <w:rsid w:val="00D94FC9"/>
    <w:rsid w:val="00D972F0"/>
    <w:rsid w:val="00DA4160"/>
    <w:rsid w:val="00DA43A6"/>
    <w:rsid w:val="00DA71AC"/>
    <w:rsid w:val="00DB3A54"/>
    <w:rsid w:val="00DB5543"/>
    <w:rsid w:val="00DB7AE6"/>
    <w:rsid w:val="00DC0787"/>
    <w:rsid w:val="00DC1399"/>
    <w:rsid w:val="00DC2B77"/>
    <w:rsid w:val="00DC587D"/>
    <w:rsid w:val="00DC749B"/>
    <w:rsid w:val="00DD54A3"/>
    <w:rsid w:val="00DE0C3B"/>
    <w:rsid w:val="00DE6121"/>
    <w:rsid w:val="00DE751D"/>
    <w:rsid w:val="00DE7C8D"/>
    <w:rsid w:val="00DF2B89"/>
    <w:rsid w:val="00DF3558"/>
    <w:rsid w:val="00DF6F13"/>
    <w:rsid w:val="00E0134D"/>
    <w:rsid w:val="00E02F89"/>
    <w:rsid w:val="00E06E8E"/>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B7E67"/>
    <w:rsid w:val="00EC1D48"/>
    <w:rsid w:val="00EC24EC"/>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55B6C"/>
    <w:rsid w:val="00F55DE9"/>
    <w:rsid w:val="00F620CE"/>
    <w:rsid w:val="00F63F92"/>
    <w:rsid w:val="00F644AE"/>
    <w:rsid w:val="00F657BE"/>
    <w:rsid w:val="00F6721E"/>
    <w:rsid w:val="00F70DBF"/>
    <w:rsid w:val="00F86547"/>
    <w:rsid w:val="00F9122F"/>
    <w:rsid w:val="00F9320C"/>
    <w:rsid w:val="00F95336"/>
    <w:rsid w:val="00F97244"/>
    <w:rsid w:val="00FA0495"/>
    <w:rsid w:val="00FB7C54"/>
    <w:rsid w:val="00FC5A40"/>
    <w:rsid w:val="00FC6E53"/>
    <w:rsid w:val="00FD05C7"/>
    <w:rsid w:val="00FD23C2"/>
    <w:rsid w:val="00FD5100"/>
    <w:rsid w:val="00FD6A9E"/>
    <w:rsid w:val="00FD737C"/>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1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503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000198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h/nale1r6qoajspjv/AABUnuSdOHA_DgdgaqoUKirha?dl=0"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facebook.com/CORE103DarwinDarwinism-996998843835756"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AFFA-A1E4-0540-A3F6-A285AE2B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10569</Characters>
  <Application>Microsoft Macintosh Word</Application>
  <DocSecurity>0</DocSecurity>
  <Lines>224</Lines>
  <Paragraphs>30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12227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Devin Griffiths</cp:lastModifiedBy>
  <cp:revision>4</cp:revision>
  <cp:lastPrinted>2018-07-31T21:03:00Z</cp:lastPrinted>
  <dcterms:created xsi:type="dcterms:W3CDTF">2018-09-30T20:56:00Z</dcterms:created>
  <dcterms:modified xsi:type="dcterms:W3CDTF">2018-10-01T17:01:00Z</dcterms:modified>
</cp:coreProperties>
</file>